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56F" w:rsidRDefault="00BE456F" w:rsidP="000D7AA7">
      <w:pPr>
        <w:jc w:val="both"/>
        <w:rPr>
          <w:b/>
          <w:sz w:val="28"/>
          <w:szCs w:val="28"/>
          <w:lang w:val="uk-UA"/>
        </w:rPr>
      </w:pPr>
      <w:r>
        <w:rPr>
          <w:b/>
          <w:sz w:val="28"/>
          <w:szCs w:val="28"/>
          <w:lang w:val="uk-UA"/>
        </w:rPr>
        <w:t xml:space="preserve">Урок 14                                                                                       Дата__________      </w:t>
      </w:r>
    </w:p>
    <w:p w:rsidR="00BE456F" w:rsidRDefault="00BE456F" w:rsidP="000D7AA7">
      <w:pPr>
        <w:jc w:val="both"/>
        <w:rPr>
          <w:b/>
          <w:sz w:val="28"/>
          <w:szCs w:val="28"/>
          <w:lang w:val="uk-UA"/>
        </w:rPr>
      </w:pPr>
      <w:r>
        <w:rPr>
          <w:b/>
          <w:sz w:val="28"/>
          <w:szCs w:val="28"/>
          <w:lang w:val="uk-UA"/>
        </w:rPr>
        <w:t>Правознавство. Практичний курс                                         9 клас</w:t>
      </w:r>
    </w:p>
    <w:p w:rsidR="00BE456F" w:rsidRPr="00BE456F" w:rsidRDefault="00BE456F" w:rsidP="000D7AA7">
      <w:pPr>
        <w:shd w:val="clear" w:color="auto" w:fill="FFFFFF"/>
        <w:autoSpaceDE w:val="0"/>
        <w:autoSpaceDN w:val="0"/>
        <w:adjustRightInd w:val="0"/>
        <w:jc w:val="both"/>
        <w:rPr>
          <w:rFonts w:eastAsiaTheme="minorHAnsi"/>
          <w:sz w:val="28"/>
          <w:szCs w:val="28"/>
          <w:lang w:eastAsia="en-US"/>
        </w:rPr>
      </w:pPr>
      <w:r>
        <w:rPr>
          <w:b/>
          <w:sz w:val="28"/>
          <w:szCs w:val="28"/>
          <w:lang w:val="uk-UA"/>
        </w:rPr>
        <w:t xml:space="preserve">Тема: </w:t>
      </w:r>
      <w:r w:rsidRPr="00BE456F">
        <w:rPr>
          <w:b/>
          <w:bCs/>
          <w:color w:val="000000"/>
          <w:sz w:val="28"/>
          <w:szCs w:val="28"/>
          <w:lang w:val="uk-UA" w:eastAsia="en-US"/>
        </w:rPr>
        <w:t>Право власності</w:t>
      </w:r>
    </w:p>
    <w:p w:rsidR="00BE456F" w:rsidRDefault="00BE456F" w:rsidP="000D7AA7">
      <w:pPr>
        <w:shd w:val="clear" w:color="auto" w:fill="FFFFFF"/>
        <w:autoSpaceDE w:val="0"/>
        <w:autoSpaceDN w:val="0"/>
        <w:adjustRightInd w:val="0"/>
        <w:jc w:val="both"/>
        <w:rPr>
          <w:b/>
          <w:bCs/>
          <w:color w:val="000000"/>
          <w:sz w:val="28"/>
          <w:szCs w:val="28"/>
          <w:lang w:val="uk-UA" w:eastAsia="en-US"/>
        </w:rPr>
      </w:pPr>
      <w:r w:rsidRPr="00BE456F">
        <w:rPr>
          <w:b/>
          <w:bCs/>
          <w:color w:val="000000"/>
          <w:sz w:val="28"/>
          <w:szCs w:val="28"/>
          <w:lang w:val="uk-UA" w:eastAsia="en-US"/>
        </w:rPr>
        <w:t xml:space="preserve">Мета: </w:t>
      </w:r>
    </w:p>
    <w:p w:rsidR="00BE456F" w:rsidRPr="00BE456F" w:rsidRDefault="00BE456F" w:rsidP="000D7AA7">
      <w:pPr>
        <w:pStyle w:val="a3"/>
        <w:numPr>
          <w:ilvl w:val="0"/>
          <w:numId w:val="1"/>
        </w:numPr>
        <w:shd w:val="clear" w:color="auto" w:fill="FFFFFF"/>
        <w:autoSpaceDE w:val="0"/>
        <w:autoSpaceDN w:val="0"/>
        <w:adjustRightInd w:val="0"/>
        <w:jc w:val="both"/>
        <w:rPr>
          <w:rFonts w:eastAsiaTheme="minorHAnsi"/>
          <w:sz w:val="28"/>
          <w:szCs w:val="28"/>
          <w:lang w:eastAsia="en-US"/>
        </w:rPr>
      </w:pPr>
      <w:r w:rsidRPr="00BE456F">
        <w:rPr>
          <w:color w:val="000000"/>
          <w:sz w:val="28"/>
          <w:szCs w:val="28"/>
          <w:lang w:val="uk-UA" w:eastAsia="en-US"/>
        </w:rPr>
        <w:t>пояснити зміст права  власності;  розповісти про те</w:t>
      </w:r>
      <w:r>
        <w:rPr>
          <w:color w:val="000000"/>
          <w:sz w:val="28"/>
          <w:szCs w:val="28"/>
          <w:lang w:val="uk-UA" w:eastAsia="en-US"/>
        </w:rPr>
        <w:t xml:space="preserve"> </w:t>
      </w:r>
      <w:r w:rsidRPr="00BE456F">
        <w:rPr>
          <w:color w:val="000000"/>
          <w:sz w:val="28"/>
          <w:szCs w:val="28"/>
          <w:lang w:val="uk-UA" w:eastAsia="en-US"/>
        </w:rPr>
        <w:t xml:space="preserve">як дитина стає власником і як вона може </w:t>
      </w:r>
      <w:r>
        <w:rPr>
          <w:color w:val="000000"/>
          <w:sz w:val="28"/>
          <w:szCs w:val="28"/>
          <w:lang w:val="uk-UA" w:eastAsia="en-US"/>
        </w:rPr>
        <w:t>розпорядити</w:t>
      </w:r>
      <w:r w:rsidRPr="00BE456F">
        <w:rPr>
          <w:color w:val="000000"/>
          <w:sz w:val="28"/>
          <w:szCs w:val="28"/>
          <w:lang w:val="uk-UA" w:eastAsia="en-US"/>
        </w:rPr>
        <w:t xml:space="preserve">ся майном, яке їй належить; </w:t>
      </w:r>
    </w:p>
    <w:p w:rsidR="00BE456F" w:rsidRPr="00BE456F" w:rsidRDefault="00BE456F" w:rsidP="000D7AA7">
      <w:pPr>
        <w:pStyle w:val="a3"/>
        <w:numPr>
          <w:ilvl w:val="0"/>
          <w:numId w:val="1"/>
        </w:numPr>
        <w:shd w:val="clear" w:color="auto" w:fill="FFFFFF"/>
        <w:autoSpaceDE w:val="0"/>
        <w:autoSpaceDN w:val="0"/>
        <w:adjustRightInd w:val="0"/>
        <w:jc w:val="both"/>
        <w:rPr>
          <w:rFonts w:eastAsiaTheme="minorHAnsi"/>
          <w:sz w:val="28"/>
          <w:szCs w:val="28"/>
          <w:lang w:eastAsia="en-US"/>
        </w:rPr>
      </w:pPr>
      <w:r w:rsidRPr="00BE456F">
        <w:rPr>
          <w:color w:val="000000"/>
          <w:sz w:val="28"/>
          <w:szCs w:val="28"/>
          <w:lang w:val="uk-UA" w:eastAsia="en-US"/>
        </w:rPr>
        <w:t>навчити аналізувати правов</w:t>
      </w:r>
      <w:r>
        <w:rPr>
          <w:color w:val="000000"/>
          <w:sz w:val="28"/>
          <w:szCs w:val="28"/>
          <w:lang w:val="uk-UA" w:eastAsia="en-US"/>
        </w:rPr>
        <w:t>і</w:t>
      </w:r>
      <w:r w:rsidRPr="00BE456F">
        <w:rPr>
          <w:color w:val="000000"/>
          <w:sz w:val="28"/>
          <w:szCs w:val="28"/>
          <w:lang w:val="uk-UA" w:eastAsia="en-US"/>
        </w:rPr>
        <w:t xml:space="preserve"> ситуації на підставі окремих положень цивільного </w:t>
      </w:r>
      <w:r>
        <w:rPr>
          <w:color w:val="000000"/>
          <w:sz w:val="28"/>
          <w:szCs w:val="28"/>
          <w:lang w:val="uk-UA" w:eastAsia="en-US"/>
        </w:rPr>
        <w:t>законо</w:t>
      </w:r>
      <w:r w:rsidRPr="00BE456F">
        <w:rPr>
          <w:color w:val="000000"/>
          <w:sz w:val="28"/>
          <w:szCs w:val="28"/>
          <w:lang w:val="uk-UA" w:eastAsia="en-US"/>
        </w:rPr>
        <w:t>давства; оцінити важливість для людини бути влас</w:t>
      </w:r>
      <w:r>
        <w:rPr>
          <w:color w:val="000000"/>
          <w:sz w:val="28"/>
          <w:szCs w:val="28"/>
          <w:lang w:val="uk-UA" w:eastAsia="en-US"/>
        </w:rPr>
        <w:t>ни</w:t>
      </w:r>
      <w:r w:rsidRPr="00BE456F">
        <w:rPr>
          <w:color w:val="000000"/>
          <w:sz w:val="28"/>
          <w:szCs w:val="28"/>
          <w:lang w:val="uk-UA" w:eastAsia="en-US"/>
        </w:rPr>
        <w:t xml:space="preserve">ком; </w:t>
      </w:r>
    </w:p>
    <w:p w:rsidR="00BE456F" w:rsidRPr="00BE456F" w:rsidRDefault="00BE456F" w:rsidP="000D7AA7">
      <w:pPr>
        <w:pStyle w:val="a3"/>
        <w:numPr>
          <w:ilvl w:val="0"/>
          <w:numId w:val="1"/>
        </w:numPr>
        <w:shd w:val="clear" w:color="auto" w:fill="FFFFFF"/>
        <w:autoSpaceDE w:val="0"/>
        <w:autoSpaceDN w:val="0"/>
        <w:adjustRightInd w:val="0"/>
        <w:jc w:val="both"/>
        <w:rPr>
          <w:rFonts w:eastAsiaTheme="minorHAnsi"/>
          <w:sz w:val="28"/>
          <w:szCs w:val="28"/>
          <w:lang w:eastAsia="en-US"/>
        </w:rPr>
      </w:pPr>
      <w:r w:rsidRPr="00BE456F">
        <w:rPr>
          <w:color w:val="000000"/>
          <w:sz w:val="28"/>
          <w:szCs w:val="28"/>
          <w:lang w:val="uk-UA" w:eastAsia="en-US"/>
        </w:rPr>
        <w:t>виховувати поважне ставлення до своєї власност</w:t>
      </w:r>
      <w:r>
        <w:rPr>
          <w:color w:val="000000"/>
          <w:sz w:val="28"/>
          <w:szCs w:val="28"/>
          <w:lang w:val="uk-UA" w:eastAsia="en-US"/>
        </w:rPr>
        <w:t>і</w:t>
      </w:r>
      <w:r w:rsidRPr="00BE456F">
        <w:rPr>
          <w:color w:val="000000"/>
          <w:sz w:val="28"/>
          <w:szCs w:val="28"/>
          <w:lang w:val="uk-UA" w:eastAsia="en-US"/>
        </w:rPr>
        <w:t xml:space="preserve"> та власності інших.</w:t>
      </w:r>
    </w:p>
    <w:p w:rsidR="00BE456F" w:rsidRPr="00BE456F" w:rsidRDefault="00BE456F" w:rsidP="000D7AA7">
      <w:pPr>
        <w:shd w:val="clear" w:color="auto" w:fill="FFFFFF"/>
        <w:autoSpaceDE w:val="0"/>
        <w:autoSpaceDN w:val="0"/>
        <w:adjustRightInd w:val="0"/>
        <w:jc w:val="both"/>
        <w:rPr>
          <w:rFonts w:eastAsiaTheme="minorHAnsi"/>
          <w:sz w:val="28"/>
          <w:szCs w:val="28"/>
          <w:lang w:eastAsia="en-US"/>
        </w:rPr>
      </w:pPr>
      <w:r w:rsidRPr="00BE456F">
        <w:rPr>
          <w:b/>
          <w:bCs/>
          <w:color w:val="000000"/>
          <w:sz w:val="28"/>
          <w:szCs w:val="28"/>
          <w:lang w:val="uk-UA" w:eastAsia="en-US"/>
        </w:rPr>
        <w:t xml:space="preserve">Обладнання й матеріали: </w:t>
      </w:r>
      <w:r w:rsidRPr="00BE456F">
        <w:rPr>
          <w:color w:val="000000"/>
          <w:sz w:val="28"/>
          <w:szCs w:val="28"/>
          <w:lang w:val="uk-UA" w:eastAsia="en-US"/>
        </w:rPr>
        <w:t>Цивільний Кодекс України, Закон України «Про власність від 7 лютого 1991 року.</w:t>
      </w:r>
    </w:p>
    <w:p w:rsidR="00BE456F" w:rsidRPr="00BE456F" w:rsidRDefault="00BE456F" w:rsidP="000D7AA7">
      <w:pPr>
        <w:shd w:val="clear" w:color="auto" w:fill="FFFFFF"/>
        <w:autoSpaceDE w:val="0"/>
        <w:autoSpaceDN w:val="0"/>
        <w:adjustRightInd w:val="0"/>
        <w:jc w:val="both"/>
        <w:rPr>
          <w:rFonts w:eastAsiaTheme="minorHAnsi"/>
          <w:sz w:val="28"/>
          <w:szCs w:val="28"/>
          <w:lang w:eastAsia="en-US"/>
        </w:rPr>
      </w:pPr>
      <w:r w:rsidRPr="00BE456F">
        <w:rPr>
          <w:b/>
          <w:bCs/>
          <w:color w:val="000000"/>
          <w:sz w:val="28"/>
          <w:szCs w:val="28"/>
          <w:lang w:val="uk-UA" w:eastAsia="en-US"/>
        </w:rPr>
        <w:t xml:space="preserve">Базові поняття й терміни: </w:t>
      </w:r>
      <w:r w:rsidRPr="00BE456F">
        <w:rPr>
          <w:color w:val="000000"/>
          <w:sz w:val="28"/>
          <w:szCs w:val="28"/>
          <w:lang w:val="uk-UA" w:eastAsia="en-US"/>
        </w:rPr>
        <w:t>право власності, право володіння, право користування</w:t>
      </w:r>
      <w:r>
        <w:rPr>
          <w:color w:val="000000"/>
          <w:sz w:val="28"/>
          <w:szCs w:val="28"/>
          <w:lang w:val="uk-UA" w:eastAsia="en-US"/>
        </w:rPr>
        <w:t xml:space="preserve"> </w:t>
      </w:r>
      <w:r w:rsidRPr="00BE456F">
        <w:rPr>
          <w:color w:val="000000"/>
          <w:sz w:val="28"/>
          <w:szCs w:val="28"/>
          <w:lang w:val="uk-UA" w:eastAsia="en-US"/>
        </w:rPr>
        <w:t>право розпорядження.</w:t>
      </w:r>
    </w:p>
    <w:p w:rsidR="00BE456F" w:rsidRPr="00BE456F" w:rsidRDefault="00BE456F" w:rsidP="000D7AA7">
      <w:pPr>
        <w:shd w:val="clear" w:color="auto" w:fill="FFFFFF"/>
        <w:autoSpaceDE w:val="0"/>
        <w:autoSpaceDN w:val="0"/>
        <w:adjustRightInd w:val="0"/>
        <w:jc w:val="both"/>
        <w:rPr>
          <w:rFonts w:eastAsiaTheme="minorHAnsi"/>
          <w:sz w:val="28"/>
          <w:szCs w:val="28"/>
          <w:lang w:eastAsia="en-US"/>
        </w:rPr>
      </w:pPr>
      <w:r w:rsidRPr="00BE456F">
        <w:rPr>
          <w:b/>
          <w:bCs/>
          <w:color w:val="000000"/>
          <w:sz w:val="28"/>
          <w:szCs w:val="28"/>
          <w:lang w:val="uk-UA" w:eastAsia="en-US"/>
        </w:rPr>
        <w:t xml:space="preserve">Тип уроку: </w:t>
      </w:r>
      <w:r w:rsidRPr="00BE456F">
        <w:rPr>
          <w:color w:val="000000"/>
          <w:sz w:val="28"/>
          <w:szCs w:val="28"/>
          <w:lang w:val="uk-UA" w:eastAsia="en-US"/>
        </w:rPr>
        <w:t>вивчення нового матеріалу.</w:t>
      </w:r>
    </w:p>
    <w:p w:rsidR="00BE456F" w:rsidRPr="00BE456F" w:rsidRDefault="00BE456F" w:rsidP="000D7AA7">
      <w:pPr>
        <w:shd w:val="clear" w:color="auto" w:fill="FFFFFF"/>
        <w:autoSpaceDE w:val="0"/>
        <w:autoSpaceDN w:val="0"/>
        <w:adjustRightInd w:val="0"/>
        <w:jc w:val="both"/>
        <w:rPr>
          <w:rFonts w:eastAsiaTheme="minorHAnsi"/>
          <w:sz w:val="28"/>
          <w:szCs w:val="28"/>
          <w:lang w:eastAsia="en-US"/>
        </w:rPr>
      </w:pPr>
    </w:p>
    <w:p w:rsidR="00BE456F" w:rsidRDefault="00BE456F" w:rsidP="000D7AA7">
      <w:pPr>
        <w:shd w:val="clear" w:color="auto" w:fill="FFFFFF"/>
        <w:autoSpaceDE w:val="0"/>
        <w:autoSpaceDN w:val="0"/>
        <w:adjustRightInd w:val="0"/>
        <w:ind w:firstLine="567"/>
        <w:jc w:val="center"/>
        <w:rPr>
          <w:b/>
          <w:color w:val="000000"/>
          <w:sz w:val="32"/>
          <w:szCs w:val="32"/>
          <w:lang w:val="uk-UA" w:eastAsia="en-US"/>
        </w:rPr>
      </w:pPr>
      <w:r w:rsidRPr="00BE456F">
        <w:rPr>
          <w:b/>
          <w:color w:val="000000"/>
          <w:sz w:val="32"/>
          <w:szCs w:val="32"/>
          <w:lang w:val="uk-UA" w:eastAsia="en-US"/>
        </w:rPr>
        <w:t>Хід уроку</w:t>
      </w:r>
    </w:p>
    <w:p w:rsidR="000D7AA7" w:rsidRPr="00BE456F" w:rsidRDefault="000D7AA7" w:rsidP="000D7AA7">
      <w:pPr>
        <w:shd w:val="clear" w:color="auto" w:fill="FFFFFF"/>
        <w:autoSpaceDE w:val="0"/>
        <w:autoSpaceDN w:val="0"/>
        <w:adjustRightInd w:val="0"/>
        <w:ind w:firstLine="567"/>
        <w:jc w:val="center"/>
        <w:rPr>
          <w:rFonts w:eastAsiaTheme="minorHAnsi"/>
          <w:b/>
          <w:sz w:val="32"/>
          <w:szCs w:val="32"/>
          <w:lang w:eastAsia="en-US"/>
        </w:rPr>
      </w:pP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r w:rsidRPr="00BE456F">
        <w:rPr>
          <w:rFonts w:eastAsiaTheme="minorHAnsi"/>
          <w:b/>
          <w:bCs/>
          <w:color w:val="000000"/>
          <w:sz w:val="28"/>
          <w:szCs w:val="28"/>
          <w:lang w:val="uk-UA" w:eastAsia="en-US"/>
        </w:rPr>
        <w:t xml:space="preserve">I.     </w:t>
      </w:r>
      <w:r w:rsidRPr="00BE456F">
        <w:rPr>
          <w:b/>
          <w:bCs/>
          <w:color w:val="000000"/>
          <w:sz w:val="28"/>
          <w:szCs w:val="28"/>
          <w:lang w:val="uk-UA" w:eastAsia="en-US"/>
        </w:rPr>
        <w:t>Організаційний етап</w:t>
      </w:r>
    </w:p>
    <w:p w:rsidR="00BE456F" w:rsidRPr="000D7AA7" w:rsidRDefault="00BE456F" w:rsidP="000D7AA7">
      <w:pPr>
        <w:pStyle w:val="a3"/>
        <w:numPr>
          <w:ilvl w:val="0"/>
          <w:numId w:val="4"/>
        </w:numPr>
        <w:shd w:val="clear" w:color="auto" w:fill="FFFFFF"/>
        <w:autoSpaceDE w:val="0"/>
        <w:autoSpaceDN w:val="0"/>
        <w:adjustRightInd w:val="0"/>
        <w:ind w:left="993" w:hanging="426"/>
        <w:jc w:val="both"/>
        <w:rPr>
          <w:rFonts w:eastAsiaTheme="minorHAnsi"/>
          <w:sz w:val="28"/>
          <w:szCs w:val="28"/>
          <w:lang w:eastAsia="en-US"/>
        </w:rPr>
      </w:pPr>
      <w:r w:rsidRPr="000D7AA7">
        <w:rPr>
          <w:color w:val="000000"/>
          <w:sz w:val="28"/>
          <w:szCs w:val="28"/>
          <w:lang w:val="uk-UA" w:eastAsia="en-US"/>
        </w:rPr>
        <w:t>Дайте визначення поняттям: демократія, місцеве самоврядуванні дитяче самоврядування.</w:t>
      </w:r>
    </w:p>
    <w:p w:rsidR="00BE456F" w:rsidRPr="000D7AA7" w:rsidRDefault="00BE456F" w:rsidP="000D7AA7">
      <w:pPr>
        <w:pStyle w:val="a3"/>
        <w:numPr>
          <w:ilvl w:val="0"/>
          <w:numId w:val="4"/>
        </w:numPr>
        <w:shd w:val="clear" w:color="auto" w:fill="FFFFFF"/>
        <w:autoSpaceDE w:val="0"/>
        <w:autoSpaceDN w:val="0"/>
        <w:adjustRightInd w:val="0"/>
        <w:ind w:left="993" w:hanging="426"/>
        <w:jc w:val="both"/>
        <w:rPr>
          <w:rFonts w:eastAsiaTheme="minorHAnsi"/>
          <w:sz w:val="28"/>
          <w:szCs w:val="28"/>
          <w:lang w:eastAsia="en-US"/>
        </w:rPr>
      </w:pPr>
      <w:r w:rsidRPr="000D7AA7">
        <w:rPr>
          <w:color w:val="000000"/>
          <w:sz w:val="28"/>
          <w:szCs w:val="28"/>
          <w:lang w:val="uk-UA" w:eastAsia="en-US"/>
        </w:rPr>
        <w:t>Учні зачитують складений удома устав класу.</w:t>
      </w:r>
    </w:p>
    <w:p w:rsidR="00BE456F" w:rsidRPr="000D7AA7" w:rsidRDefault="00BE456F" w:rsidP="000D7AA7">
      <w:pPr>
        <w:pStyle w:val="a3"/>
        <w:numPr>
          <w:ilvl w:val="0"/>
          <w:numId w:val="4"/>
        </w:numPr>
        <w:shd w:val="clear" w:color="auto" w:fill="FFFFFF"/>
        <w:autoSpaceDE w:val="0"/>
        <w:autoSpaceDN w:val="0"/>
        <w:adjustRightInd w:val="0"/>
        <w:ind w:left="993" w:hanging="426"/>
        <w:jc w:val="both"/>
        <w:rPr>
          <w:rFonts w:eastAsiaTheme="minorHAnsi"/>
          <w:sz w:val="28"/>
          <w:szCs w:val="28"/>
          <w:lang w:eastAsia="en-US"/>
        </w:rPr>
      </w:pPr>
      <w:r w:rsidRPr="000D7AA7">
        <w:rPr>
          <w:color w:val="000000"/>
          <w:sz w:val="28"/>
          <w:szCs w:val="28"/>
          <w:lang w:val="uk-UA" w:eastAsia="en-US"/>
        </w:rPr>
        <w:t>Повідомлення теми та завдань поточного уроку.</w:t>
      </w: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r w:rsidRPr="00BE456F">
        <w:rPr>
          <w:rFonts w:eastAsiaTheme="minorHAnsi"/>
          <w:b/>
          <w:bCs/>
          <w:color w:val="000000"/>
          <w:sz w:val="28"/>
          <w:szCs w:val="28"/>
          <w:lang w:val="en-US" w:eastAsia="en-US"/>
        </w:rPr>
        <w:t>II</w:t>
      </w:r>
      <w:r w:rsidRPr="00BE456F">
        <w:rPr>
          <w:rFonts w:eastAsiaTheme="minorHAnsi"/>
          <w:b/>
          <w:bCs/>
          <w:color w:val="000000"/>
          <w:sz w:val="28"/>
          <w:szCs w:val="28"/>
          <w:lang w:eastAsia="en-US"/>
        </w:rPr>
        <w:t xml:space="preserve">.    </w:t>
      </w:r>
      <w:r w:rsidRPr="00BE456F">
        <w:rPr>
          <w:b/>
          <w:bCs/>
          <w:color w:val="000000"/>
          <w:sz w:val="28"/>
          <w:szCs w:val="28"/>
          <w:lang w:val="uk-UA" w:eastAsia="en-US"/>
        </w:rPr>
        <w:t>Актуалізація опорних знань і мотивація навчальної діяльності</w:t>
      </w: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r w:rsidRPr="00BE456F">
        <w:rPr>
          <w:color w:val="000000"/>
          <w:sz w:val="28"/>
          <w:szCs w:val="28"/>
          <w:lang w:val="uk-UA" w:eastAsia="en-US"/>
        </w:rPr>
        <w:t xml:space="preserve">►  </w:t>
      </w:r>
      <w:r w:rsidRPr="00BE456F">
        <w:rPr>
          <w:i/>
          <w:iCs/>
          <w:color w:val="000000"/>
          <w:sz w:val="28"/>
          <w:szCs w:val="28"/>
          <w:lang w:val="uk-UA" w:eastAsia="en-US"/>
        </w:rPr>
        <w:t>Метод «Відкладена відгадка» (див. Додаток 1)</w:t>
      </w: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r w:rsidRPr="00BE456F">
        <w:rPr>
          <w:color w:val="000000"/>
          <w:sz w:val="28"/>
          <w:szCs w:val="28"/>
          <w:lang w:val="uk-UA" w:eastAsia="en-US"/>
        </w:rPr>
        <w:t>Учитель нагадує учням сюжет к</w:t>
      </w:r>
      <w:r>
        <w:rPr>
          <w:color w:val="000000"/>
          <w:sz w:val="28"/>
          <w:szCs w:val="28"/>
          <w:lang w:val="uk-UA" w:eastAsia="en-US"/>
        </w:rPr>
        <w:t>ниги «Робінзон Крузо». Учні мають</w:t>
      </w:r>
      <w:r w:rsidRPr="00BE456F">
        <w:rPr>
          <w:color w:val="000000"/>
          <w:sz w:val="28"/>
          <w:szCs w:val="28"/>
          <w:lang w:val="uk-UA" w:eastAsia="en-US"/>
        </w:rPr>
        <w:t xml:space="preserve"> дати відповідь на запитання: «Чи є острів з усією його живою та неживо</w:t>
      </w:r>
      <w:r>
        <w:rPr>
          <w:color w:val="000000"/>
          <w:sz w:val="28"/>
          <w:szCs w:val="28"/>
          <w:lang w:val="uk-UA" w:eastAsia="en-US"/>
        </w:rPr>
        <w:t>ю приро</w:t>
      </w:r>
      <w:r w:rsidRPr="00BE456F">
        <w:rPr>
          <w:color w:val="000000"/>
          <w:sz w:val="28"/>
          <w:szCs w:val="28"/>
          <w:lang w:val="uk-UA" w:eastAsia="en-US"/>
        </w:rPr>
        <w:t>дою власністю Робінзона?» (Наприкінці уроку учні мають надати об</w:t>
      </w:r>
      <w:r w:rsidRPr="00BE456F">
        <w:rPr>
          <w:color w:val="000000"/>
          <w:sz w:val="28"/>
          <w:szCs w:val="28"/>
          <w:lang w:val="uk-UA" w:eastAsia="en-US"/>
        </w:rPr>
        <w:softHyphen/>
        <w:t>грунтовану відповідь, використовуючи вивчений на уроці матеріал.)</w:t>
      </w:r>
    </w:p>
    <w:p w:rsidR="00BE456F" w:rsidRDefault="00BE456F" w:rsidP="000D7AA7">
      <w:pPr>
        <w:shd w:val="clear" w:color="auto" w:fill="FFFFFF"/>
        <w:autoSpaceDE w:val="0"/>
        <w:autoSpaceDN w:val="0"/>
        <w:adjustRightInd w:val="0"/>
        <w:ind w:firstLine="567"/>
        <w:jc w:val="both"/>
        <w:rPr>
          <w:b/>
          <w:bCs/>
          <w:color w:val="000000"/>
          <w:sz w:val="28"/>
          <w:szCs w:val="28"/>
          <w:lang w:val="uk-UA" w:eastAsia="en-US"/>
        </w:rPr>
      </w:pPr>
      <w:r>
        <w:rPr>
          <w:b/>
          <w:bCs/>
          <w:color w:val="000000"/>
          <w:sz w:val="28"/>
          <w:szCs w:val="28"/>
          <w:lang w:val="uk-UA" w:eastAsia="en-US"/>
        </w:rPr>
        <w:t>ІІІ. В</w:t>
      </w:r>
      <w:r w:rsidRPr="00BE456F">
        <w:rPr>
          <w:b/>
          <w:bCs/>
          <w:color w:val="000000"/>
          <w:sz w:val="28"/>
          <w:szCs w:val="28"/>
          <w:lang w:val="uk-UA" w:eastAsia="en-US"/>
        </w:rPr>
        <w:t xml:space="preserve">ивчення нового матеріалу </w:t>
      </w:r>
    </w:p>
    <w:p w:rsidR="00BE456F" w:rsidRDefault="00BE456F" w:rsidP="000D7AA7">
      <w:pPr>
        <w:shd w:val="clear" w:color="auto" w:fill="FFFFFF"/>
        <w:autoSpaceDE w:val="0"/>
        <w:autoSpaceDN w:val="0"/>
        <w:adjustRightInd w:val="0"/>
        <w:ind w:firstLine="567"/>
        <w:jc w:val="center"/>
        <w:rPr>
          <w:b/>
          <w:bCs/>
          <w:color w:val="000000"/>
          <w:sz w:val="28"/>
          <w:szCs w:val="28"/>
          <w:lang w:val="uk-UA" w:eastAsia="en-US"/>
        </w:rPr>
      </w:pPr>
      <w:r>
        <w:rPr>
          <w:b/>
          <w:bCs/>
          <w:color w:val="000000"/>
          <w:sz w:val="28"/>
          <w:szCs w:val="28"/>
          <w:lang w:val="uk-UA" w:eastAsia="en-US"/>
        </w:rPr>
        <w:t>План</w:t>
      </w:r>
    </w:p>
    <w:p w:rsidR="00BE456F" w:rsidRPr="000D7AA7" w:rsidRDefault="00BE456F" w:rsidP="000D7AA7">
      <w:pPr>
        <w:pStyle w:val="a3"/>
        <w:numPr>
          <w:ilvl w:val="0"/>
          <w:numId w:val="6"/>
        </w:numPr>
        <w:shd w:val="clear" w:color="auto" w:fill="FFFFFF"/>
        <w:autoSpaceDE w:val="0"/>
        <w:autoSpaceDN w:val="0"/>
        <w:adjustRightInd w:val="0"/>
        <w:jc w:val="both"/>
        <w:rPr>
          <w:rFonts w:eastAsiaTheme="minorHAnsi"/>
          <w:sz w:val="28"/>
          <w:szCs w:val="28"/>
          <w:lang w:eastAsia="en-US"/>
        </w:rPr>
      </w:pPr>
      <w:r w:rsidRPr="000D7AA7">
        <w:rPr>
          <w:i/>
          <w:iCs/>
          <w:color w:val="000000"/>
          <w:sz w:val="28"/>
          <w:szCs w:val="28"/>
          <w:lang w:val="uk-UA" w:eastAsia="en-US"/>
        </w:rPr>
        <w:t>Право власності, його зміст.</w:t>
      </w:r>
    </w:p>
    <w:p w:rsidR="00BE456F" w:rsidRPr="000D7AA7" w:rsidRDefault="00BE456F" w:rsidP="000D7AA7">
      <w:pPr>
        <w:pStyle w:val="a3"/>
        <w:numPr>
          <w:ilvl w:val="0"/>
          <w:numId w:val="6"/>
        </w:numPr>
        <w:shd w:val="clear" w:color="auto" w:fill="FFFFFF"/>
        <w:autoSpaceDE w:val="0"/>
        <w:autoSpaceDN w:val="0"/>
        <w:adjustRightInd w:val="0"/>
        <w:jc w:val="both"/>
        <w:rPr>
          <w:rFonts w:eastAsiaTheme="minorHAnsi"/>
          <w:sz w:val="28"/>
          <w:szCs w:val="28"/>
          <w:lang w:eastAsia="en-US"/>
        </w:rPr>
      </w:pPr>
      <w:r w:rsidRPr="000D7AA7">
        <w:rPr>
          <w:i/>
          <w:iCs/>
          <w:color w:val="000000"/>
          <w:sz w:val="28"/>
          <w:szCs w:val="28"/>
          <w:lang w:val="uk-UA" w:eastAsia="en-US"/>
        </w:rPr>
        <w:t>Набуття права власності.</w:t>
      </w:r>
    </w:p>
    <w:p w:rsidR="00BE456F" w:rsidRPr="000D7AA7" w:rsidRDefault="00BE456F" w:rsidP="000D7AA7">
      <w:pPr>
        <w:pStyle w:val="a3"/>
        <w:numPr>
          <w:ilvl w:val="0"/>
          <w:numId w:val="6"/>
        </w:numPr>
        <w:shd w:val="clear" w:color="auto" w:fill="FFFFFF"/>
        <w:autoSpaceDE w:val="0"/>
        <w:autoSpaceDN w:val="0"/>
        <w:adjustRightInd w:val="0"/>
        <w:jc w:val="both"/>
        <w:rPr>
          <w:rFonts w:eastAsiaTheme="minorHAnsi"/>
          <w:sz w:val="28"/>
          <w:szCs w:val="28"/>
          <w:lang w:eastAsia="en-US"/>
        </w:rPr>
      </w:pPr>
      <w:r w:rsidRPr="000D7AA7">
        <w:rPr>
          <w:i/>
          <w:iCs/>
          <w:color w:val="000000"/>
          <w:sz w:val="28"/>
          <w:szCs w:val="28"/>
          <w:lang w:val="uk-UA" w:eastAsia="en-US"/>
        </w:rPr>
        <w:t>Права неповнолітніх осіб щодо розпорядження майном.</w:t>
      </w:r>
    </w:p>
    <w:p w:rsidR="00BE456F" w:rsidRPr="000D7AA7" w:rsidRDefault="00BE456F" w:rsidP="000D7AA7">
      <w:pPr>
        <w:pStyle w:val="a3"/>
        <w:numPr>
          <w:ilvl w:val="0"/>
          <w:numId w:val="6"/>
        </w:numPr>
        <w:shd w:val="clear" w:color="auto" w:fill="FFFFFF"/>
        <w:autoSpaceDE w:val="0"/>
        <w:autoSpaceDN w:val="0"/>
        <w:adjustRightInd w:val="0"/>
        <w:jc w:val="both"/>
        <w:rPr>
          <w:rFonts w:eastAsiaTheme="minorHAnsi"/>
          <w:sz w:val="28"/>
          <w:szCs w:val="28"/>
          <w:lang w:eastAsia="en-US"/>
        </w:rPr>
      </w:pPr>
      <w:r w:rsidRPr="000D7AA7">
        <w:rPr>
          <w:i/>
          <w:iCs/>
          <w:color w:val="000000"/>
          <w:sz w:val="28"/>
          <w:szCs w:val="28"/>
          <w:lang w:val="uk-UA" w:eastAsia="en-US"/>
        </w:rPr>
        <w:t>Права неповнолітніх осіб щодо розпорядження банківським вкладом.</w:t>
      </w: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r w:rsidRPr="00BE456F">
        <w:rPr>
          <w:color w:val="000000"/>
          <w:sz w:val="28"/>
          <w:szCs w:val="28"/>
          <w:lang w:val="uk-UA" w:eastAsia="en-US"/>
        </w:rPr>
        <w:t xml:space="preserve">►   </w:t>
      </w:r>
      <w:r w:rsidRPr="00BE456F">
        <w:rPr>
          <w:i/>
          <w:iCs/>
          <w:color w:val="000000"/>
          <w:sz w:val="28"/>
          <w:szCs w:val="28"/>
          <w:lang w:val="uk-UA" w:eastAsia="en-US"/>
        </w:rPr>
        <w:t>Розповідь учителя</w:t>
      </w: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r w:rsidRPr="00BE456F">
        <w:rPr>
          <w:i/>
          <w:iCs/>
          <w:color w:val="000000"/>
          <w:sz w:val="28"/>
          <w:szCs w:val="28"/>
          <w:lang w:val="uk-UA" w:eastAsia="en-US"/>
        </w:rPr>
        <w:t>1.   Право власності</w:t>
      </w:r>
      <w:r>
        <w:rPr>
          <w:i/>
          <w:iCs/>
          <w:color w:val="000000"/>
          <w:sz w:val="28"/>
          <w:szCs w:val="28"/>
          <w:lang w:val="uk-UA" w:eastAsia="en-US"/>
        </w:rPr>
        <w:t xml:space="preserve">, його </w:t>
      </w:r>
      <w:r w:rsidRPr="00BE456F">
        <w:rPr>
          <w:i/>
          <w:iCs/>
          <w:color w:val="000000"/>
          <w:sz w:val="28"/>
          <w:szCs w:val="28"/>
          <w:lang w:val="uk-UA" w:eastAsia="en-US"/>
        </w:rPr>
        <w:t>зміст</w:t>
      </w:r>
    </w:p>
    <w:p w:rsidR="000D7AA7" w:rsidRPr="000D7AA7" w:rsidRDefault="00BE456F" w:rsidP="000D7AA7">
      <w:pPr>
        <w:shd w:val="clear" w:color="auto" w:fill="FFFFFF"/>
        <w:autoSpaceDE w:val="0"/>
        <w:autoSpaceDN w:val="0"/>
        <w:adjustRightInd w:val="0"/>
        <w:ind w:firstLine="567"/>
        <w:jc w:val="both"/>
        <w:rPr>
          <w:color w:val="000000"/>
          <w:sz w:val="28"/>
          <w:szCs w:val="28"/>
          <w:lang w:val="uk-UA" w:eastAsia="en-US"/>
        </w:rPr>
      </w:pPr>
      <w:r w:rsidRPr="00BE456F">
        <w:rPr>
          <w:color w:val="000000"/>
          <w:sz w:val="28"/>
          <w:szCs w:val="28"/>
          <w:lang w:val="uk-UA" w:eastAsia="en-US"/>
        </w:rPr>
        <w:t xml:space="preserve">Цивільний кодекс України визначає </w:t>
      </w:r>
      <w:r w:rsidRPr="000D7AA7">
        <w:rPr>
          <w:b/>
          <w:color w:val="000000"/>
          <w:sz w:val="28"/>
          <w:szCs w:val="28"/>
          <w:lang w:val="uk-UA" w:eastAsia="en-US"/>
        </w:rPr>
        <w:t>право власності</w:t>
      </w:r>
      <w:r w:rsidRPr="00BE456F">
        <w:rPr>
          <w:color w:val="000000"/>
          <w:sz w:val="28"/>
          <w:szCs w:val="28"/>
          <w:lang w:val="uk-UA" w:eastAsia="en-US"/>
        </w:rPr>
        <w:t xml:space="preserve"> як право особи на річ (майно), яке вона здійснює згідно із законом своєю волею, незалежно від волі інших осіб.</w:t>
      </w:r>
    </w:p>
    <w:tbl>
      <w:tblPr>
        <w:tblStyle w:val="a4"/>
        <w:tblW w:w="0" w:type="auto"/>
        <w:tblLook w:val="04A0"/>
      </w:tblPr>
      <w:tblGrid>
        <w:gridCol w:w="3473"/>
        <w:gridCol w:w="3474"/>
        <w:gridCol w:w="3474"/>
      </w:tblGrid>
      <w:tr w:rsidR="000D7AA7" w:rsidRPr="00D569EC" w:rsidTr="002A1977">
        <w:tc>
          <w:tcPr>
            <w:tcW w:w="10421" w:type="dxa"/>
            <w:gridSpan w:val="3"/>
          </w:tcPr>
          <w:p w:rsidR="000D7AA7" w:rsidRPr="00D569EC" w:rsidRDefault="000D7AA7" w:rsidP="002A1977">
            <w:pPr>
              <w:shd w:val="clear" w:color="auto" w:fill="FFFFFF"/>
              <w:autoSpaceDE w:val="0"/>
              <w:autoSpaceDN w:val="0"/>
              <w:adjustRightInd w:val="0"/>
              <w:jc w:val="center"/>
              <w:rPr>
                <w:rFonts w:ascii="Arial" w:hAnsi="Arial" w:cs="Arial"/>
                <w:b/>
                <w:sz w:val="28"/>
                <w:szCs w:val="28"/>
                <w:lang w:val="uk-UA"/>
              </w:rPr>
            </w:pPr>
            <w:r w:rsidRPr="00D569EC">
              <w:rPr>
                <w:rFonts w:ascii="Arial" w:hAnsi="Arial"/>
                <w:b/>
                <w:color w:val="000000"/>
                <w:sz w:val="28"/>
                <w:szCs w:val="28"/>
                <w:lang w:val="uk-UA"/>
              </w:rPr>
              <w:t>Власність</w:t>
            </w:r>
            <w:r w:rsidRPr="00D569EC">
              <w:rPr>
                <w:rFonts w:ascii="Arial" w:hAnsi="Arial" w:cs="Arial"/>
                <w:b/>
                <w:sz w:val="28"/>
                <w:szCs w:val="28"/>
                <w:lang w:val="uk-UA"/>
              </w:rPr>
              <w:t xml:space="preserve"> </w:t>
            </w:r>
            <w:r>
              <w:rPr>
                <w:rFonts w:ascii="Arial" w:hAnsi="Arial" w:cs="Arial"/>
                <w:b/>
                <w:sz w:val="28"/>
                <w:szCs w:val="28"/>
                <w:lang w:val="uk-UA"/>
              </w:rPr>
              <w:t xml:space="preserve"> </w:t>
            </w:r>
            <w:r w:rsidRPr="00D569EC">
              <w:rPr>
                <w:rFonts w:ascii="Arial" w:hAnsi="Arial" w:cs="Arial"/>
                <w:b/>
                <w:color w:val="000000"/>
                <w:sz w:val="28"/>
                <w:szCs w:val="28"/>
                <w:lang w:val="uk-UA"/>
              </w:rPr>
              <w:t>(</w:t>
            </w:r>
            <w:r w:rsidRPr="00D569EC">
              <w:rPr>
                <w:rFonts w:ascii="Arial" w:hAnsi="Arial"/>
                <w:b/>
                <w:color w:val="000000"/>
                <w:sz w:val="28"/>
                <w:szCs w:val="28"/>
                <w:lang w:val="uk-UA"/>
              </w:rPr>
              <w:t>належність</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будь</w:t>
            </w:r>
            <w:r w:rsidRPr="00D569EC">
              <w:rPr>
                <w:rFonts w:ascii="Arial" w:hAnsi="Arial" w:cs="Arial"/>
                <w:b/>
                <w:color w:val="000000"/>
                <w:sz w:val="28"/>
                <w:szCs w:val="28"/>
                <w:lang w:val="uk-UA"/>
              </w:rPr>
              <w:t>-</w:t>
            </w:r>
            <w:r w:rsidRPr="00D569EC">
              <w:rPr>
                <w:rFonts w:ascii="Arial" w:hAnsi="Arial"/>
                <w:b/>
                <w:color w:val="000000"/>
                <w:sz w:val="28"/>
                <w:szCs w:val="28"/>
                <w:lang w:val="uk-UA"/>
              </w:rPr>
              <w:t>яких</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об</w:t>
            </w:r>
            <w:r w:rsidRPr="00D569EC">
              <w:rPr>
                <w:rFonts w:ascii="Arial" w:hAnsi="Arial" w:cs="Arial"/>
                <w:b/>
                <w:color w:val="000000"/>
                <w:sz w:val="28"/>
                <w:szCs w:val="28"/>
                <w:lang w:val="uk-UA"/>
              </w:rPr>
              <w:t>'</w:t>
            </w:r>
            <w:r w:rsidRPr="00D569EC">
              <w:rPr>
                <w:rFonts w:ascii="Arial" w:hAnsi="Arial"/>
                <w:b/>
                <w:color w:val="000000"/>
                <w:sz w:val="28"/>
                <w:szCs w:val="28"/>
                <w:lang w:val="uk-UA"/>
              </w:rPr>
              <w:t>єктів</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суб</w:t>
            </w:r>
            <w:r w:rsidRPr="00D569EC">
              <w:rPr>
                <w:rFonts w:ascii="Arial" w:hAnsi="Arial" w:cs="Arial"/>
                <w:b/>
                <w:color w:val="000000"/>
                <w:sz w:val="28"/>
                <w:szCs w:val="28"/>
                <w:lang w:val="uk-UA"/>
              </w:rPr>
              <w:t>'</w:t>
            </w:r>
            <w:r w:rsidRPr="00D569EC">
              <w:rPr>
                <w:rFonts w:ascii="Arial" w:hAnsi="Arial"/>
                <w:b/>
                <w:color w:val="000000"/>
                <w:sz w:val="28"/>
                <w:szCs w:val="28"/>
                <w:lang w:val="uk-UA"/>
              </w:rPr>
              <w:t>єкту</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яким</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можуть</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бути</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окремі</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особи</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групи</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осіб</w:t>
            </w:r>
            <w:r w:rsidRPr="00D569EC">
              <w:rPr>
                <w:rFonts w:ascii="Arial" w:hAnsi="Arial" w:cs="Arial"/>
                <w:b/>
                <w:color w:val="000000"/>
                <w:sz w:val="28"/>
                <w:szCs w:val="28"/>
                <w:lang w:val="uk-UA"/>
              </w:rPr>
              <w:t xml:space="preserve">, </w:t>
            </w:r>
            <w:r w:rsidRPr="00D569EC">
              <w:rPr>
                <w:rFonts w:ascii="Arial" w:hAnsi="Arial"/>
                <w:b/>
                <w:color w:val="000000"/>
                <w:sz w:val="28"/>
                <w:szCs w:val="28"/>
                <w:lang w:val="uk-UA"/>
              </w:rPr>
              <w:t>держава</w:t>
            </w:r>
            <w:r w:rsidRPr="00D569EC">
              <w:rPr>
                <w:rFonts w:ascii="Arial" w:hAnsi="Arial" w:cs="Arial"/>
                <w:b/>
                <w:color w:val="000000"/>
                <w:sz w:val="28"/>
                <w:szCs w:val="28"/>
                <w:lang w:val="uk-UA"/>
              </w:rPr>
              <w:t>)</w:t>
            </w:r>
          </w:p>
        </w:tc>
      </w:tr>
      <w:tr w:rsidR="000D7AA7" w:rsidRPr="00D569EC" w:rsidTr="002A1977">
        <w:tc>
          <w:tcPr>
            <w:tcW w:w="3473" w:type="dxa"/>
          </w:tcPr>
          <w:p w:rsidR="000D7AA7" w:rsidRPr="00D569EC" w:rsidRDefault="000D7AA7" w:rsidP="002A1977">
            <w:pPr>
              <w:shd w:val="clear" w:color="auto" w:fill="FFFFFF"/>
              <w:autoSpaceDE w:val="0"/>
              <w:autoSpaceDN w:val="0"/>
              <w:adjustRightInd w:val="0"/>
              <w:jc w:val="center"/>
              <w:rPr>
                <w:b/>
                <w:bCs/>
                <w:color w:val="000000"/>
                <w:sz w:val="28"/>
                <w:szCs w:val="28"/>
                <w:lang w:val="uk-UA"/>
              </w:rPr>
            </w:pPr>
            <w:r w:rsidRPr="00D569EC">
              <w:rPr>
                <w:rFonts w:ascii="Arial" w:hAnsi="Arial"/>
                <w:b/>
                <w:bCs/>
                <w:color w:val="000000"/>
                <w:sz w:val="28"/>
                <w:szCs w:val="28"/>
                <w:lang w:val="uk-UA"/>
              </w:rPr>
              <w:t>Форми</w:t>
            </w:r>
            <w:r w:rsidRPr="00D569EC">
              <w:rPr>
                <w:rFonts w:ascii="Arial" w:hAnsi="Arial" w:cs="Arial"/>
                <w:b/>
                <w:bCs/>
                <w:color w:val="000000"/>
                <w:sz w:val="28"/>
                <w:szCs w:val="28"/>
                <w:lang w:val="uk-UA"/>
              </w:rPr>
              <w:t xml:space="preserve"> </w:t>
            </w:r>
            <w:r w:rsidRPr="00D569EC">
              <w:rPr>
                <w:rFonts w:ascii="Arial" w:hAnsi="Arial"/>
                <w:b/>
                <w:bCs/>
                <w:color w:val="000000"/>
                <w:sz w:val="28"/>
                <w:szCs w:val="28"/>
                <w:lang w:val="uk-UA"/>
              </w:rPr>
              <w:t>власності</w:t>
            </w:r>
          </w:p>
        </w:tc>
        <w:tc>
          <w:tcPr>
            <w:tcW w:w="3474" w:type="dxa"/>
          </w:tcPr>
          <w:p w:rsidR="000D7AA7" w:rsidRPr="00D569EC" w:rsidRDefault="000D7AA7" w:rsidP="002A1977">
            <w:pPr>
              <w:shd w:val="clear" w:color="auto" w:fill="FFFFFF"/>
              <w:autoSpaceDE w:val="0"/>
              <w:autoSpaceDN w:val="0"/>
              <w:adjustRightInd w:val="0"/>
              <w:jc w:val="center"/>
              <w:rPr>
                <w:rFonts w:ascii="Arial" w:hAnsi="Arial" w:cs="Arial"/>
                <w:sz w:val="28"/>
                <w:szCs w:val="28"/>
              </w:rPr>
            </w:pPr>
            <w:r w:rsidRPr="00D569EC">
              <w:rPr>
                <w:rFonts w:ascii="Arial" w:hAnsi="Arial"/>
                <w:b/>
                <w:bCs/>
                <w:color w:val="000000"/>
                <w:sz w:val="28"/>
                <w:szCs w:val="28"/>
                <w:lang w:val="uk-UA"/>
              </w:rPr>
              <w:t>Право</w:t>
            </w:r>
            <w:r w:rsidRPr="00D569EC">
              <w:rPr>
                <w:rFonts w:ascii="Arial" w:hAnsi="Arial" w:cs="Arial"/>
                <w:b/>
                <w:bCs/>
                <w:color w:val="000000"/>
                <w:sz w:val="28"/>
                <w:szCs w:val="28"/>
                <w:lang w:val="uk-UA"/>
              </w:rPr>
              <w:t xml:space="preserve"> </w:t>
            </w:r>
            <w:r w:rsidRPr="00D569EC">
              <w:rPr>
                <w:rFonts w:ascii="Arial" w:hAnsi="Arial"/>
                <w:b/>
                <w:bCs/>
                <w:color w:val="000000"/>
                <w:sz w:val="28"/>
                <w:szCs w:val="28"/>
                <w:lang w:val="uk-UA"/>
              </w:rPr>
              <w:t>власності</w:t>
            </w:r>
          </w:p>
          <w:p w:rsidR="000D7AA7" w:rsidRPr="00D569EC" w:rsidRDefault="000D7AA7" w:rsidP="002A1977">
            <w:pPr>
              <w:shd w:val="clear" w:color="auto" w:fill="FFFFFF"/>
              <w:autoSpaceDE w:val="0"/>
              <w:autoSpaceDN w:val="0"/>
              <w:adjustRightInd w:val="0"/>
              <w:jc w:val="center"/>
              <w:rPr>
                <w:b/>
                <w:bCs/>
                <w:color w:val="000000"/>
                <w:sz w:val="28"/>
                <w:szCs w:val="28"/>
                <w:lang w:val="uk-UA"/>
              </w:rPr>
            </w:pPr>
          </w:p>
        </w:tc>
        <w:tc>
          <w:tcPr>
            <w:tcW w:w="3474" w:type="dxa"/>
          </w:tcPr>
          <w:p w:rsidR="000D7AA7" w:rsidRPr="00D569EC" w:rsidRDefault="000D7AA7" w:rsidP="002A1977">
            <w:pPr>
              <w:jc w:val="center"/>
              <w:rPr>
                <w:rFonts w:ascii="Arial" w:hAnsi="Arial"/>
                <w:b/>
                <w:bCs/>
                <w:color w:val="000000"/>
                <w:sz w:val="28"/>
                <w:szCs w:val="28"/>
                <w:lang w:val="uk-UA"/>
              </w:rPr>
            </w:pPr>
            <w:r w:rsidRPr="00D569EC">
              <w:rPr>
                <w:rFonts w:ascii="Arial" w:hAnsi="Arial"/>
                <w:b/>
                <w:bCs/>
                <w:color w:val="000000"/>
                <w:sz w:val="28"/>
                <w:szCs w:val="28"/>
                <w:lang w:val="uk-UA"/>
              </w:rPr>
              <w:t>Захист</w:t>
            </w:r>
            <w:r w:rsidRPr="00D569EC">
              <w:rPr>
                <w:rFonts w:ascii="Arial" w:hAnsi="Arial" w:cs="Arial"/>
                <w:b/>
                <w:bCs/>
                <w:color w:val="000000"/>
                <w:sz w:val="28"/>
                <w:szCs w:val="28"/>
                <w:lang w:val="uk-UA"/>
              </w:rPr>
              <w:t xml:space="preserve"> </w:t>
            </w:r>
            <w:r w:rsidRPr="00D569EC">
              <w:rPr>
                <w:rFonts w:ascii="Arial" w:hAnsi="Arial"/>
                <w:b/>
                <w:bCs/>
                <w:color w:val="000000"/>
                <w:sz w:val="28"/>
                <w:szCs w:val="28"/>
                <w:lang w:val="uk-UA"/>
              </w:rPr>
              <w:t>права власності</w:t>
            </w:r>
          </w:p>
        </w:tc>
      </w:tr>
      <w:tr w:rsidR="000D7AA7" w:rsidRPr="00D569EC" w:rsidTr="002A1977">
        <w:tc>
          <w:tcPr>
            <w:tcW w:w="3473" w:type="dxa"/>
          </w:tcPr>
          <w:p w:rsidR="000D7AA7" w:rsidRPr="00D569EC" w:rsidRDefault="000D7AA7" w:rsidP="002A1977">
            <w:pPr>
              <w:shd w:val="clear" w:color="auto" w:fill="FFFFFF"/>
              <w:autoSpaceDE w:val="0"/>
              <w:autoSpaceDN w:val="0"/>
              <w:adjustRightInd w:val="0"/>
              <w:jc w:val="both"/>
              <w:rPr>
                <w:sz w:val="28"/>
                <w:szCs w:val="28"/>
              </w:rPr>
            </w:pPr>
            <w:r w:rsidRPr="00D569EC">
              <w:rPr>
                <w:b/>
                <w:bCs/>
                <w:color w:val="000000"/>
                <w:sz w:val="28"/>
                <w:szCs w:val="28"/>
                <w:lang w:val="uk-UA"/>
              </w:rPr>
              <w:t xml:space="preserve">Державна </w:t>
            </w:r>
            <w:r w:rsidRPr="00D569EC">
              <w:rPr>
                <w:color w:val="000000"/>
                <w:sz w:val="28"/>
                <w:szCs w:val="28"/>
                <w:lang w:val="uk-UA"/>
              </w:rPr>
              <w:t>(загально</w:t>
            </w:r>
            <w:r w:rsidRPr="00D569EC">
              <w:rPr>
                <w:color w:val="000000"/>
                <w:sz w:val="28"/>
                <w:szCs w:val="28"/>
                <w:lang w:val="uk-UA"/>
              </w:rPr>
              <w:softHyphen/>
              <w:t>державна, республі</w:t>
            </w:r>
            <w:r w:rsidRPr="00D569EC">
              <w:rPr>
                <w:color w:val="000000"/>
                <w:sz w:val="28"/>
                <w:szCs w:val="28"/>
                <w:lang w:val="uk-UA"/>
              </w:rPr>
              <w:softHyphen/>
              <w:t xml:space="preserve">канська, комунальна; </w:t>
            </w:r>
            <w:r w:rsidRPr="00D569EC">
              <w:rPr>
                <w:color w:val="000000"/>
                <w:sz w:val="28"/>
                <w:szCs w:val="28"/>
                <w:lang w:val="uk-UA"/>
              </w:rPr>
              <w:lastRenderedPageBreak/>
              <w:t>суб'єкти права — держава в особі Вер</w:t>
            </w:r>
            <w:r w:rsidRPr="00D569EC">
              <w:rPr>
                <w:color w:val="000000"/>
                <w:sz w:val="28"/>
                <w:szCs w:val="28"/>
                <w:lang w:val="uk-UA"/>
              </w:rPr>
              <w:softHyphen/>
              <w:t>ховної Ради України, Верховної Ради АРК, територіальні громади в особі обласних, се</w:t>
            </w:r>
            <w:r w:rsidRPr="00D569EC">
              <w:rPr>
                <w:color w:val="000000"/>
                <w:sz w:val="28"/>
                <w:szCs w:val="28"/>
                <w:lang w:val="uk-UA"/>
              </w:rPr>
              <w:softHyphen/>
              <w:t>лищних, сільських рад)</w:t>
            </w:r>
          </w:p>
          <w:p w:rsidR="000D7AA7" w:rsidRPr="00D569EC" w:rsidRDefault="000D7AA7" w:rsidP="002A1977">
            <w:pPr>
              <w:shd w:val="clear" w:color="auto" w:fill="FFFFFF"/>
              <w:autoSpaceDE w:val="0"/>
              <w:autoSpaceDN w:val="0"/>
              <w:adjustRightInd w:val="0"/>
              <w:jc w:val="both"/>
              <w:rPr>
                <w:sz w:val="28"/>
                <w:szCs w:val="28"/>
              </w:rPr>
            </w:pPr>
            <w:r w:rsidRPr="00D569EC">
              <w:rPr>
                <w:b/>
                <w:bCs/>
                <w:color w:val="000000"/>
                <w:sz w:val="28"/>
                <w:szCs w:val="28"/>
                <w:lang w:val="uk-UA"/>
              </w:rPr>
              <w:t xml:space="preserve">Колективна </w:t>
            </w:r>
            <w:r w:rsidRPr="00D569EC">
              <w:rPr>
                <w:color w:val="000000"/>
                <w:sz w:val="28"/>
                <w:szCs w:val="28"/>
                <w:lang w:val="uk-UA"/>
              </w:rPr>
              <w:t>(суб'єкти права — колективи підприємств, органі</w:t>
            </w:r>
            <w:r w:rsidRPr="00D569EC">
              <w:rPr>
                <w:color w:val="000000"/>
                <w:sz w:val="28"/>
                <w:szCs w:val="28"/>
                <w:lang w:val="uk-UA"/>
              </w:rPr>
              <w:softHyphen/>
              <w:t>зацій, орендарів, акці</w:t>
            </w:r>
            <w:r w:rsidRPr="00D569EC">
              <w:rPr>
                <w:color w:val="000000"/>
                <w:sz w:val="28"/>
                <w:szCs w:val="28"/>
                <w:lang w:val="uk-UA"/>
              </w:rPr>
              <w:softHyphen/>
              <w:t>онерів тощо, що ви</w:t>
            </w:r>
            <w:r w:rsidRPr="00D569EC">
              <w:rPr>
                <w:color w:val="000000"/>
                <w:sz w:val="28"/>
                <w:szCs w:val="28"/>
                <w:lang w:val="uk-UA"/>
              </w:rPr>
              <w:softHyphen/>
              <w:t>ступають на правах юридичних осіб)</w:t>
            </w:r>
          </w:p>
          <w:p w:rsidR="000D7AA7" w:rsidRDefault="000D7AA7" w:rsidP="002A1977">
            <w:pPr>
              <w:jc w:val="both"/>
              <w:rPr>
                <w:b/>
                <w:sz w:val="28"/>
                <w:szCs w:val="28"/>
                <w:lang w:val="uk-UA"/>
              </w:rPr>
            </w:pPr>
            <w:r w:rsidRPr="00D569EC">
              <w:rPr>
                <w:b/>
                <w:bCs/>
                <w:color w:val="000000"/>
                <w:sz w:val="28"/>
                <w:szCs w:val="28"/>
                <w:lang w:val="uk-UA"/>
              </w:rPr>
              <w:t xml:space="preserve">Приватна </w:t>
            </w:r>
            <w:r w:rsidRPr="00D569EC">
              <w:rPr>
                <w:color w:val="000000"/>
                <w:sz w:val="28"/>
                <w:szCs w:val="28"/>
                <w:lang w:val="uk-UA"/>
              </w:rPr>
              <w:t>(суб'єкти права — громадяни України, іноземні громадяни й особи без громадянства</w:t>
            </w:r>
          </w:p>
        </w:tc>
        <w:tc>
          <w:tcPr>
            <w:tcW w:w="3474" w:type="dxa"/>
          </w:tcPr>
          <w:p w:rsidR="000D7AA7" w:rsidRPr="00D569EC" w:rsidRDefault="000D7AA7" w:rsidP="002A1977">
            <w:pPr>
              <w:shd w:val="clear" w:color="auto" w:fill="FFFFFF"/>
              <w:autoSpaceDE w:val="0"/>
              <w:autoSpaceDN w:val="0"/>
              <w:adjustRightInd w:val="0"/>
              <w:jc w:val="both"/>
              <w:rPr>
                <w:sz w:val="28"/>
                <w:szCs w:val="28"/>
              </w:rPr>
            </w:pPr>
            <w:r w:rsidRPr="00D569EC">
              <w:rPr>
                <w:b/>
                <w:bCs/>
                <w:color w:val="000000"/>
                <w:sz w:val="28"/>
                <w:szCs w:val="28"/>
                <w:lang w:val="uk-UA"/>
              </w:rPr>
              <w:lastRenderedPageBreak/>
              <w:t xml:space="preserve">Право володіння </w:t>
            </w:r>
            <w:r w:rsidRPr="00D569EC">
              <w:rPr>
                <w:color w:val="000000"/>
                <w:sz w:val="28"/>
                <w:szCs w:val="28"/>
                <w:lang w:val="uk-UA"/>
              </w:rPr>
              <w:t>(фак</w:t>
            </w:r>
            <w:r w:rsidRPr="00D569EC">
              <w:rPr>
                <w:color w:val="000000"/>
                <w:sz w:val="28"/>
                <w:szCs w:val="28"/>
                <w:lang w:val="uk-UA"/>
              </w:rPr>
              <w:softHyphen/>
              <w:t>тичне володіння річ</w:t>
            </w:r>
            <w:r w:rsidRPr="00D569EC">
              <w:rPr>
                <w:color w:val="000000"/>
                <w:sz w:val="28"/>
                <w:szCs w:val="28"/>
                <w:lang w:val="uk-UA"/>
              </w:rPr>
              <w:softHyphen/>
              <w:t>чю, що надає можли</w:t>
            </w:r>
            <w:r w:rsidRPr="00D569EC">
              <w:rPr>
                <w:color w:val="000000"/>
                <w:sz w:val="28"/>
                <w:szCs w:val="28"/>
                <w:lang w:val="uk-UA"/>
              </w:rPr>
              <w:softHyphen/>
              <w:t xml:space="preserve">вість особі </w:t>
            </w:r>
            <w:r w:rsidRPr="00D569EC">
              <w:rPr>
                <w:color w:val="000000"/>
                <w:sz w:val="28"/>
                <w:szCs w:val="28"/>
                <w:lang w:val="uk-UA"/>
              </w:rPr>
              <w:lastRenderedPageBreak/>
              <w:t>фізично чи господарчо впливати на неї)</w:t>
            </w:r>
          </w:p>
          <w:p w:rsidR="000D7AA7" w:rsidRPr="00D569EC" w:rsidRDefault="000D7AA7" w:rsidP="002A1977">
            <w:pPr>
              <w:shd w:val="clear" w:color="auto" w:fill="FFFFFF"/>
              <w:autoSpaceDE w:val="0"/>
              <w:autoSpaceDN w:val="0"/>
              <w:adjustRightInd w:val="0"/>
              <w:jc w:val="both"/>
              <w:rPr>
                <w:sz w:val="28"/>
                <w:szCs w:val="28"/>
              </w:rPr>
            </w:pPr>
            <w:r w:rsidRPr="00D569EC">
              <w:rPr>
                <w:b/>
                <w:bCs/>
                <w:color w:val="000000"/>
                <w:sz w:val="28"/>
                <w:szCs w:val="28"/>
                <w:lang w:val="uk-UA"/>
              </w:rPr>
              <w:t>Право користування</w:t>
            </w:r>
          </w:p>
          <w:p w:rsidR="000D7AA7" w:rsidRPr="00D569EC" w:rsidRDefault="000D7AA7" w:rsidP="002A1977">
            <w:pPr>
              <w:shd w:val="clear" w:color="auto" w:fill="FFFFFF"/>
              <w:autoSpaceDE w:val="0"/>
              <w:autoSpaceDN w:val="0"/>
              <w:adjustRightInd w:val="0"/>
              <w:jc w:val="both"/>
              <w:rPr>
                <w:sz w:val="28"/>
                <w:szCs w:val="28"/>
              </w:rPr>
            </w:pPr>
            <w:r w:rsidRPr="00D569EC">
              <w:rPr>
                <w:color w:val="000000"/>
                <w:sz w:val="28"/>
                <w:szCs w:val="28"/>
                <w:lang w:val="uk-UA"/>
              </w:rPr>
              <w:t>(можливість експлуа</w:t>
            </w:r>
            <w:r w:rsidRPr="00D569EC">
              <w:rPr>
                <w:color w:val="000000"/>
                <w:sz w:val="28"/>
                <w:szCs w:val="28"/>
                <w:lang w:val="uk-UA"/>
              </w:rPr>
              <w:softHyphen/>
              <w:t>тації речі шляхом ви</w:t>
            </w:r>
            <w:r w:rsidRPr="00D569EC">
              <w:rPr>
                <w:color w:val="000000"/>
                <w:sz w:val="28"/>
                <w:szCs w:val="28"/>
                <w:lang w:val="uk-UA"/>
              </w:rPr>
              <w:softHyphen/>
              <w:t>тягу її корисних влас</w:t>
            </w:r>
            <w:r w:rsidRPr="00D569EC">
              <w:rPr>
                <w:color w:val="000000"/>
                <w:sz w:val="28"/>
                <w:szCs w:val="28"/>
                <w:lang w:val="uk-UA"/>
              </w:rPr>
              <w:softHyphen/>
              <w:t>тивостей)</w:t>
            </w:r>
          </w:p>
          <w:p w:rsidR="000D7AA7" w:rsidRPr="00D569EC" w:rsidRDefault="000D7AA7" w:rsidP="002A1977">
            <w:pPr>
              <w:shd w:val="clear" w:color="auto" w:fill="FFFFFF"/>
              <w:autoSpaceDE w:val="0"/>
              <w:autoSpaceDN w:val="0"/>
              <w:adjustRightInd w:val="0"/>
              <w:jc w:val="both"/>
              <w:rPr>
                <w:sz w:val="28"/>
                <w:szCs w:val="28"/>
              </w:rPr>
            </w:pPr>
            <w:r w:rsidRPr="00D569EC">
              <w:rPr>
                <w:b/>
                <w:bCs/>
                <w:color w:val="000000"/>
                <w:sz w:val="28"/>
                <w:szCs w:val="28"/>
                <w:lang w:val="uk-UA"/>
              </w:rPr>
              <w:t>Право розпорядження</w:t>
            </w:r>
          </w:p>
          <w:p w:rsidR="000D7AA7" w:rsidRDefault="000D7AA7" w:rsidP="002A1977">
            <w:pPr>
              <w:jc w:val="both"/>
              <w:rPr>
                <w:b/>
                <w:sz w:val="28"/>
                <w:szCs w:val="28"/>
                <w:lang w:val="uk-UA"/>
              </w:rPr>
            </w:pPr>
            <w:r w:rsidRPr="00D569EC">
              <w:rPr>
                <w:color w:val="000000"/>
                <w:sz w:val="28"/>
                <w:szCs w:val="28"/>
                <w:lang w:val="uk-UA"/>
              </w:rPr>
              <w:t>(визначення власни</w:t>
            </w:r>
            <w:r w:rsidRPr="00D569EC">
              <w:rPr>
                <w:color w:val="000000"/>
                <w:sz w:val="28"/>
                <w:szCs w:val="28"/>
                <w:lang w:val="uk-UA"/>
              </w:rPr>
              <w:softHyphen/>
              <w:t>ком долі речі шляхом її знищення, відчу</w:t>
            </w:r>
            <w:r w:rsidRPr="00D569EC">
              <w:rPr>
                <w:color w:val="000000"/>
                <w:sz w:val="28"/>
                <w:szCs w:val="28"/>
                <w:lang w:val="uk-UA"/>
              </w:rPr>
              <w:softHyphen/>
              <w:t>ження чи передачі в тимчасове володіння іншій особі)</w:t>
            </w:r>
          </w:p>
        </w:tc>
        <w:tc>
          <w:tcPr>
            <w:tcW w:w="3474" w:type="dxa"/>
          </w:tcPr>
          <w:p w:rsidR="000D7AA7" w:rsidRPr="00D569EC" w:rsidRDefault="000D7AA7" w:rsidP="002A1977">
            <w:pPr>
              <w:shd w:val="clear" w:color="auto" w:fill="FFFFFF"/>
              <w:autoSpaceDE w:val="0"/>
              <w:autoSpaceDN w:val="0"/>
              <w:adjustRightInd w:val="0"/>
              <w:jc w:val="both"/>
              <w:rPr>
                <w:sz w:val="28"/>
                <w:szCs w:val="28"/>
              </w:rPr>
            </w:pPr>
            <w:r w:rsidRPr="00D569EC">
              <w:rPr>
                <w:color w:val="000000"/>
                <w:sz w:val="28"/>
                <w:szCs w:val="28"/>
                <w:lang w:val="uk-UA"/>
              </w:rPr>
              <w:lastRenderedPageBreak/>
              <w:t>Держава забезпечує рівний захист прав усіх суб'єктів права власно</w:t>
            </w:r>
            <w:r w:rsidRPr="00D569EC">
              <w:rPr>
                <w:color w:val="000000"/>
                <w:sz w:val="28"/>
                <w:szCs w:val="28"/>
                <w:lang w:val="uk-UA"/>
              </w:rPr>
              <w:softHyphen/>
              <w:t>сті</w:t>
            </w:r>
          </w:p>
          <w:p w:rsidR="000D7AA7" w:rsidRPr="00D569EC" w:rsidRDefault="000D7AA7" w:rsidP="002A1977">
            <w:pPr>
              <w:shd w:val="clear" w:color="auto" w:fill="FFFFFF"/>
              <w:autoSpaceDE w:val="0"/>
              <w:autoSpaceDN w:val="0"/>
              <w:adjustRightInd w:val="0"/>
              <w:jc w:val="both"/>
              <w:rPr>
                <w:sz w:val="28"/>
                <w:szCs w:val="28"/>
              </w:rPr>
            </w:pPr>
            <w:r w:rsidRPr="00D569EC">
              <w:rPr>
                <w:color w:val="000000"/>
                <w:sz w:val="28"/>
                <w:szCs w:val="28"/>
                <w:lang w:val="uk-UA"/>
              </w:rPr>
              <w:lastRenderedPageBreak/>
              <w:t>Власник, який має під</w:t>
            </w:r>
            <w:r w:rsidRPr="00D569EC">
              <w:rPr>
                <w:color w:val="000000"/>
                <w:sz w:val="28"/>
                <w:szCs w:val="28"/>
                <w:lang w:val="uk-UA"/>
              </w:rPr>
              <w:softHyphen/>
              <w:t>стави передбачати мо</w:t>
            </w:r>
            <w:r w:rsidRPr="00D569EC">
              <w:rPr>
                <w:color w:val="000000"/>
                <w:sz w:val="28"/>
                <w:szCs w:val="28"/>
                <w:lang w:val="uk-UA"/>
              </w:rPr>
              <w:softHyphen/>
              <w:t>жливість порушення свого права власності, може звернутися в суд з вимогою про заборону здійснення дій, що мо</w:t>
            </w:r>
            <w:r w:rsidRPr="00D569EC">
              <w:rPr>
                <w:color w:val="000000"/>
                <w:sz w:val="28"/>
                <w:szCs w:val="28"/>
                <w:lang w:val="uk-UA"/>
              </w:rPr>
              <w:softHyphen/>
              <w:t>жуть порушити його право</w:t>
            </w:r>
          </w:p>
          <w:p w:rsidR="000D7AA7" w:rsidRPr="00D569EC" w:rsidRDefault="000D7AA7" w:rsidP="002A1977">
            <w:pPr>
              <w:jc w:val="both"/>
              <w:rPr>
                <w:b/>
                <w:sz w:val="28"/>
                <w:szCs w:val="28"/>
                <w:lang w:val="uk-UA"/>
              </w:rPr>
            </w:pPr>
            <w:r w:rsidRPr="00D569EC">
              <w:rPr>
                <w:color w:val="000000"/>
                <w:sz w:val="28"/>
                <w:szCs w:val="28"/>
                <w:lang w:val="uk-UA"/>
              </w:rPr>
              <w:t>Власник, права якого порушені, має право на відшкодування заподі</w:t>
            </w:r>
            <w:r w:rsidRPr="00D569EC">
              <w:rPr>
                <w:color w:val="000000"/>
                <w:sz w:val="28"/>
                <w:szCs w:val="28"/>
                <w:lang w:val="uk-UA"/>
              </w:rPr>
              <w:softHyphen/>
              <w:t>яного йому майнового і морального збитку</w:t>
            </w:r>
          </w:p>
        </w:tc>
      </w:tr>
    </w:tbl>
    <w:p w:rsidR="000D7AA7" w:rsidRDefault="000D7AA7" w:rsidP="000D7AA7">
      <w:pPr>
        <w:shd w:val="clear" w:color="auto" w:fill="FFFFFF"/>
        <w:autoSpaceDE w:val="0"/>
        <w:autoSpaceDN w:val="0"/>
        <w:adjustRightInd w:val="0"/>
        <w:ind w:firstLine="567"/>
        <w:jc w:val="both"/>
        <w:rPr>
          <w:color w:val="000000"/>
          <w:sz w:val="28"/>
          <w:szCs w:val="28"/>
          <w:lang w:val="uk-UA" w:eastAsia="en-US"/>
        </w:rPr>
      </w:pP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r w:rsidRPr="00BE456F">
        <w:rPr>
          <w:color w:val="000000"/>
          <w:sz w:val="28"/>
          <w:szCs w:val="28"/>
          <w:lang w:val="uk-UA" w:eastAsia="en-US"/>
        </w:rPr>
        <w:t>Власник володіє, користується, розпоряджається своїм майном на власний розсуд. Він має право вчиняти щодо свого майна будь-які дії, які не суперечать закону. Законодавство України проголошує принцип, відповідно до якого власність зобов'язує. У тому числі власник не може використовувати право власності на шкоду правам, свободам та гідності громадян, інтересам суспільства, погіршувати екологічну ситуацію та при</w:t>
      </w:r>
      <w:r w:rsidRPr="00BE456F">
        <w:rPr>
          <w:color w:val="000000"/>
          <w:sz w:val="28"/>
          <w:szCs w:val="28"/>
          <w:lang w:val="uk-UA" w:eastAsia="en-US"/>
        </w:rPr>
        <w:softHyphen/>
        <w:t>родні якості землі.</w:t>
      </w: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val="uk-UA" w:eastAsia="en-US"/>
        </w:rPr>
      </w:pPr>
      <w:r w:rsidRPr="00BE456F">
        <w:rPr>
          <w:color w:val="000000"/>
          <w:sz w:val="28"/>
          <w:szCs w:val="28"/>
          <w:lang w:val="uk-UA" w:eastAsia="en-US"/>
        </w:rPr>
        <w:t xml:space="preserve">Згідно з цивільним кодексом власникові належать права володіння, користування та розпорядження своїм майном, правознавці називають ці права </w:t>
      </w:r>
      <w:r w:rsidRPr="00BE456F">
        <w:rPr>
          <w:i/>
          <w:iCs/>
          <w:color w:val="000000"/>
          <w:sz w:val="28"/>
          <w:szCs w:val="28"/>
          <w:lang w:val="uk-UA" w:eastAsia="en-US"/>
        </w:rPr>
        <w:t xml:space="preserve">тріадою власності. </w:t>
      </w:r>
      <w:r w:rsidRPr="00BE456F">
        <w:rPr>
          <w:color w:val="000000"/>
          <w:sz w:val="28"/>
          <w:szCs w:val="28"/>
          <w:lang w:val="uk-UA" w:eastAsia="en-US"/>
        </w:rPr>
        <w:t>Ці складові становлять зміст права власності:</w:t>
      </w:r>
    </w:p>
    <w:p w:rsidR="00BE456F" w:rsidRPr="000D7AA7" w:rsidRDefault="00BE456F" w:rsidP="000D7AA7">
      <w:pPr>
        <w:pStyle w:val="a3"/>
        <w:numPr>
          <w:ilvl w:val="0"/>
          <w:numId w:val="8"/>
        </w:numPr>
        <w:shd w:val="clear" w:color="auto" w:fill="FFFFFF"/>
        <w:autoSpaceDE w:val="0"/>
        <w:autoSpaceDN w:val="0"/>
        <w:adjustRightInd w:val="0"/>
        <w:ind w:left="851" w:hanging="284"/>
        <w:jc w:val="both"/>
        <w:rPr>
          <w:rFonts w:eastAsiaTheme="minorHAnsi"/>
          <w:sz w:val="28"/>
          <w:szCs w:val="28"/>
          <w:lang w:eastAsia="en-US"/>
        </w:rPr>
      </w:pPr>
      <w:r w:rsidRPr="000D7AA7">
        <w:rPr>
          <w:i/>
          <w:iCs/>
          <w:color w:val="000000"/>
          <w:sz w:val="28"/>
          <w:szCs w:val="28"/>
          <w:lang w:val="uk-UA" w:eastAsia="en-US"/>
        </w:rPr>
        <w:t xml:space="preserve">Право володіння </w:t>
      </w:r>
      <w:r w:rsidRPr="000D7AA7">
        <w:rPr>
          <w:color w:val="000000"/>
          <w:sz w:val="28"/>
          <w:szCs w:val="28"/>
          <w:lang w:val="uk-UA" w:eastAsia="en-US"/>
        </w:rPr>
        <w:t>— фактичне володіння річчю, пов'язане з наміром вважати річ своєю. Фактично володіє річчю і той, хто буквально тримає її в руках, фізично відчуває її, і той, хто має до речі доступ унаслідок зна</w:t>
      </w:r>
      <w:r w:rsidRPr="000D7AA7">
        <w:rPr>
          <w:color w:val="000000"/>
          <w:sz w:val="28"/>
          <w:szCs w:val="28"/>
          <w:lang w:val="uk-UA" w:eastAsia="en-US"/>
        </w:rPr>
        <w:softHyphen/>
        <w:t>ходження речі у своєму господарстві.</w:t>
      </w:r>
    </w:p>
    <w:p w:rsidR="00BE456F" w:rsidRPr="000D7AA7" w:rsidRDefault="00BE456F" w:rsidP="000D7AA7">
      <w:pPr>
        <w:pStyle w:val="a3"/>
        <w:numPr>
          <w:ilvl w:val="0"/>
          <w:numId w:val="8"/>
        </w:numPr>
        <w:shd w:val="clear" w:color="auto" w:fill="FFFFFF"/>
        <w:autoSpaceDE w:val="0"/>
        <w:autoSpaceDN w:val="0"/>
        <w:adjustRightInd w:val="0"/>
        <w:ind w:left="851" w:hanging="284"/>
        <w:jc w:val="both"/>
        <w:rPr>
          <w:rFonts w:eastAsiaTheme="minorHAnsi"/>
          <w:sz w:val="28"/>
          <w:szCs w:val="28"/>
          <w:lang w:eastAsia="en-US"/>
        </w:rPr>
      </w:pPr>
      <w:r w:rsidRPr="000D7AA7">
        <w:rPr>
          <w:i/>
          <w:iCs/>
          <w:color w:val="000000"/>
          <w:sz w:val="28"/>
          <w:szCs w:val="28"/>
          <w:lang w:val="uk-UA" w:eastAsia="en-US"/>
        </w:rPr>
        <w:t xml:space="preserve">Право користування </w:t>
      </w:r>
      <w:r w:rsidRPr="000D7AA7">
        <w:rPr>
          <w:color w:val="000000"/>
          <w:sz w:val="28"/>
          <w:szCs w:val="28"/>
          <w:lang w:val="uk-UA" w:eastAsia="en-US"/>
        </w:rPr>
        <w:t>— отримання від речі притаманних їй корис</w:t>
      </w:r>
      <w:r w:rsidRPr="000D7AA7">
        <w:rPr>
          <w:color w:val="000000"/>
          <w:sz w:val="28"/>
          <w:szCs w:val="28"/>
          <w:lang w:val="uk-UA" w:eastAsia="en-US"/>
        </w:rPr>
        <w:softHyphen/>
        <w:t>них властивостей. Ця головна правомочність власника є свого роду метою права власності. Користування може здійснюватися в різних формах. На</w:t>
      </w:r>
      <w:r w:rsidRPr="000D7AA7">
        <w:rPr>
          <w:color w:val="000000"/>
          <w:sz w:val="28"/>
          <w:szCs w:val="28"/>
          <w:lang w:val="uk-UA" w:eastAsia="en-US"/>
        </w:rPr>
        <w:softHyphen/>
        <w:t>приклад, колоду можна використати як засіб о</w:t>
      </w:r>
      <w:r w:rsidR="00770902" w:rsidRPr="000D7AA7">
        <w:rPr>
          <w:color w:val="000000"/>
          <w:sz w:val="28"/>
          <w:szCs w:val="28"/>
          <w:lang w:val="uk-UA" w:eastAsia="en-US"/>
        </w:rPr>
        <w:t>палювання, для виготов</w:t>
      </w:r>
      <w:r w:rsidR="00770902" w:rsidRPr="000D7AA7">
        <w:rPr>
          <w:color w:val="000000"/>
          <w:sz w:val="28"/>
          <w:szCs w:val="28"/>
          <w:lang w:val="uk-UA" w:eastAsia="en-US"/>
        </w:rPr>
        <w:softHyphen/>
        <w:t>лення дощ</w:t>
      </w:r>
      <w:r w:rsidRPr="000D7AA7">
        <w:rPr>
          <w:color w:val="000000"/>
          <w:sz w:val="28"/>
          <w:szCs w:val="28"/>
          <w:lang w:val="uk-UA" w:eastAsia="en-US"/>
        </w:rPr>
        <w:t>ок, для підпори будівельної конструкції. Важливо лише, щоб користування річчю не порушувало прав інших людей і не було заборонене законом.</w:t>
      </w:r>
    </w:p>
    <w:p w:rsidR="00BE456F" w:rsidRPr="000D7AA7" w:rsidRDefault="00BE456F" w:rsidP="000D7AA7">
      <w:pPr>
        <w:pStyle w:val="a3"/>
        <w:numPr>
          <w:ilvl w:val="0"/>
          <w:numId w:val="8"/>
        </w:numPr>
        <w:shd w:val="clear" w:color="auto" w:fill="FFFFFF"/>
        <w:autoSpaceDE w:val="0"/>
        <w:autoSpaceDN w:val="0"/>
        <w:adjustRightInd w:val="0"/>
        <w:ind w:left="851" w:hanging="284"/>
        <w:jc w:val="both"/>
        <w:rPr>
          <w:rFonts w:eastAsiaTheme="minorHAnsi"/>
          <w:sz w:val="28"/>
          <w:szCs w:val="28"/>
          <w:lang w:val="uk-UA" w:eastAsia="en-US"/>
        </w:rPr>
      </w:pPr>
      <w:r w:rsidRPr="000D7AA7">
        <w:rPr>
          <w:i/>
          <w:iCs/>
          <w:color w:val="000000"/>
          <w:sz w:val="28"/>
          <w:szCs w:val="28"/>
          <w:lang w:val="uk-UA" w:eastAsia="en-US"/>
        </w:rPr>
        <w:t>Право розпорядження</w:t>
      </w:r>
      <w:r w:rsidR="00770902" w:rsidRPr="000D7AA7">
        <w:rPr>
          <w:i/>
          <w:iCs/>
          <w:color w:val="000000"/>
          <w:sz w:val="28"/>
          <w:szCs w:val="28"/>
          <w:lang w:val="uk-UA" w:eastAsia="en-US"/>
        </w:rPr>
        <w:t xml:space="preserve"> </w:t>
      </w:r>
      <w:r w:rsidRPr="000D7AA7">
        <w:rPr>
          <w:color w:val="000000"/>
          <w:sz w:val="28"/>
          <w:szCs w:val="28"/>
          <w:lang w:val="uk-UA" w:eastAsia="en-US"/>
        </w:rPr>
        <w:t>— можливість вирішити юридичну і фактич</w:t>
      </w:r>
      <w:r w:rsidRPr="000D7AA7">
        <w:rPr>
          <w:color w:val="000000"/>
          <w:sz w:val="28"/>
          <w:szCs w:val="28"/>
          <w:lang w:val="uk-UA" w:eastAsia="en-US"/>
        </w:rPr>
        <w:softHyphen/>
        <w:t>ну долю речі шляхом відчуження (продаж, дарування), шляхом передачі іншим особам у володіння та (або) користування (оренда, позичка), шля</w:t>
      </w:r>
      <w:r w:rsidRPr="000D7AA7">
        <w:rPr>
          <w:color w:val="000000"/>
          <w:sz w:val="28"/>
          <w:szCs w:val="28"/>
          <w:lang w:val="uk-UA" w:eastAsia="en-US"/>
        </w:rPr>
        <w:softHyphen/>
        <w:t>хом переробки, знищення, або шляхом фізичної відмови від майна.</w:t>
      </w: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r w:rsidRPr="00BE456F">
        <w:rPr>
          <w:i/>
          <w:iCs/>
          <w:color w:val="000000"/>
          <w:sz w:val="28"/>
          <w:szCs w:val="28"/>
          <w:lang w:val="uk-UA" w:eastAsia="en-US"/>
        </w:rPr>
        <w:t>2.   Набуття права власності</w:t>
      </w:r>
    </w:p>
    <w:p w:rsidR="00BE456F" w:rsidRPr="00BE456F" w:rsidRDefault="00BE456F" w:rsidP="000D7AA7">
      <w:pPr>
        <w:shd w:val="clear" w:color="auto" w:fill="FFFFFF"/>
        <w:autoSpaceDE w:val="0"/>
        <w:autoSpaceDN w:val="0"/>
        <w:adjustRightInd w:val="0"/>
        <w:ind w:firstLine="567"/>
        <w:jc w:val="both"/>
        <w:rPr>
          <w:rFonts w:eastAsiaTheme="minorHAnsi"/>
          <w:sz w:val="28"/>
          <w:szCs w:val="28"/>
          <w:lang w:eastAsia="en-US"/>
        </w:rPr>
      </w:pPr>
      <w:r w:rsidRPr="00BE456F">
        <w:rPr>
          <w:color w:val="000000"/>
          <w:sz w:val="28"/>
          <w:szCs w:val="28"/>
          <w:lang w:val="uk-UA" w:eastAsia="en-US"/>
        </w:rPr>
        <w:t>Майно може переходити у власність різними способами. Це і даруван</w:t>
      </w:r>
      <w:r w:rsidRPr="00BE456F">
        <w:rPr>
          <w:color w:val="000000"/>
          <w:sz w:val="28"/>
          <w:szCs w:val="28"/>
          <w:lang w:val="uk-UA" w:eastAsia="en-US"/>
        </w:rPr>
        <w:softHyphen/>
        <w:t>ня, і обмін, і купівля, і успадкування тощо. У будь-якому віці можна при</w:t>
      </w:r>
      <w:r w:rsidRPr="00BE456F">
        <w:rPr>
          <w:color w:val="000000"/>
          <w:sz w:val="28"/>
          <w:szCs w:val="28"/>
          <w:lang w:val="uk-UA" w:eastAsia="en-US"/>
        </w:rPr>
        <w:softHyphen/>
        <w:t>йняти майно у дарунок або спадщину, незалежно від того, що це — квар</w:t>
      </w:r>
      <w:r w:rsidRPr="00BE456F">
        <w:rPr>
          <w:color w:val="000000"/>
          <w:sz w:val="28"/>
          <w:szCs w:val="28"/>
          <w:lang w:val="uk-UA" w:eastAsia="en-US"/>
        </w:rPr>
        <w:softHyphen/>
        <w:t>тира, авто, телевізор.</w:t>
      </w:r>
    </w:p>
    <w:p w:rsidR="00BE456F" w:rsidRDefault="00BE456F" w:rsidP="000D7AA7">
      <w:pPr>
        <w:ind w:firstLine="567"/>
        <w:jc w:val="both"/>
        <w:rPr>
          <w:color w:val="000000"/>
          <w:sz w:val="28"/>
          <w:szCs w:val="28"/>
          <w:lang w:val="uk-UA" w:eastAsia="en-US"/>
        </w:rPr>
      </w:pPr>
      <w:r w:rsidRPr="00BE456F">
        <w:rPr>
          <w:color w:val="000000"/>
          <w:sz w:val="28"/>
          <w:szCs w:val="28"/>
          <w:lang w:val="uk-UA" w:eastAsia="en-US"/>
        </w:rPr>
        <w:t xml:space="preserve">Привласнюючи конкретну річ, власник тим самим усуває від неї всіх </w:t>
      </w:r>
      <w:r w:rsidR="00770902">
        <w:rPr>
          <w:color w:val="000000"/>
          <w:sz w:val="28"/>
          <w:szCs w:val="28"/>
          <w:lang w:val="uk-UA" w:eastAsia="en-US"/>
        </w:rPr>
        <w:t>інш</w:t>
      </w:r>
      <w:r w:rsidRPr="00BE456F">
        <w:rPr>
          <w:color w:val="000000"/>
          <w:sz w:val="28"/>
          <w:szCs w:val="28"/>
          <w:lang w:val="uk-UA" w:eastAsia="en-US"/>
        </w:rPr>
        <w:t>их осіб, вступаючи в такий спосіб у відносини з ними. Особа, яка є влас</w:t>
      </w:r>
      <w:r w:rsidRPr="00BE456F">
        <w:rPr>
          <w:color w:val="000000"/>
          <w:sz w:val="28"/>
          <w:szCs w:val="28"/>
          <w:lang w:val="uk-UA" w:eastAsia="en-US"/>
        </w:rPr>
        <w:softHyphen/>
        <w:t>ником майна, безпосередньо впливає на це майно, спираючись на закон.</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lastRenderedPageBreak/>
        <w:t>Право власності безстрокове. Усі інші особи зобов'язані утримуватися від учинення будь-яких дій, що порушують право власності. Власникові належать права володіння, користування та розпорядження своїм майном та право захисту від будь-якого порушення цих прав.</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 xml:space="preserve">Право власності вважається набутим </w:t>
      </w:r>
      <w:r>
        <w:rPr>
          <w:color w:val="000000"/>
          <w:sz w:val="28"/>
          <w:szCs w:val="28"/>
          <w:lang w:val="uk-UA" w:eastAsia="en-US"/>
        </w:rPr>
        <w:t xml:space="preserve">правомірно, якщо інше прямо не </w:t>
      </w:r>
      <w:r w:rsidRPr="00770902">
        <w:rPr>
          <w:color w:val="000000"/>
          <w:sz w:val="28"/>
          <w:szCs w:val="28"/>
          <w:lang w:val="uk-UA" w:eastAsia="en-US"/>
        </w:rPr>
        <w:t>випливає із закону або незаконність набуття права власності не встановле</w:t>
      </w:r>
      <w:r w:rsidRPr="00770902">
        <w:rPr>
          <w:color w:val="000000"/>
          <w:sz w:val="28"/>
          <w:szCs w:val="28"/>
          <w:lang w:val="uk-UA" w:eastAsia="en-US"/>
        </w:rPr>
        <w:softHyphen/>
        <w:t>на судом. Наприклад, якщо в мене вдома є комп'ютер, то поки суд не вка</w:t>
      </w:r>
      <w:r w:rsidRPr="00770902">
        <w:rPr>
          <w:color w:val="000000"/>
          <w:sz w:val="28"/>
          <w:szCs w:val="28"/>
          <w:lang w:val="uk-UA" w:eastAsia="en-US"/>
        </w:rPr>
        <w:softHyphen/>
        <w:t>же у своєму рішенні зворотне, цей комп'ютер вважається моєю власністю. А от якщо в моїй квартирі знайшли, наприклад, ракетну установку, то її заберуть у мене без жодного суду, оскільки громадянам України володіти ракетними установками заборонено законом.</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Нічийними дарунками природи може користуватися кожний. (Напри</w:t>
      </w:r>
      <w:r w:rsidRPr="00770902">
        <w:rPr>
          <w:color w:val="000000"/>
          <w:sz w:val="28"/>
          <w:szCs w:val="28"/>
          <w:lang w:val="uk-UA" w:eastAsia="en-US"/>
        </w:rPr>
        <w:softHyphen/>
        <w:t>клад, якщо особа зібрала ягоди в лісі чи зловила рибу, вона є їх власником, якщо вона діяла згідно із законом, місцевому звичаю або загальному до</w:t>
      </w:r>
      <w:r w:rsidRPr="00770902">
        <w:rPr>
          <w:color w:val="000000"/>
          <w:sz w:val="28"/>
          <w:szCs w:val="28"/>
          <w:lang w:val="uk-UA" w:eastAsia="en-US"/>
        </w:rPr>
        <w:softHyphen/>
        <w:t>зволу власника земельної ділянки.)</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Якщо особа знайшла чиюсь загублену річ, то вона одразу повинна по</w:t>
      </w:r>
      <w:r w:rsidRPr="00770902">
        <w:rPr>
          <w:color w:val="000000"/>
          <w:sz w:val="28"/>
          <w:szCs w:val="28"/>
          <w:lang w:val="uk-UA" w:eastAsia="en-US"/>
        </w:rPr>
        <w:softHyphen/>
        <w:t>відомити про знахідку хазяїнові речі та повернути її. Якщо хазяїн невідо</w:t>
      </w:r>
      <w:r w:rsidRPr="00770902">
        <w:rPr>
          <w:color w:val="000000"/>
          <w:sz w:val="28"/>
          <w:szCs w:val="28"/>
          <w:lang w:val="uk-UA" w:eastAsia="en-US"/>
        </w:rPr>
        <w:softHyphen/>
        <w:t>мий, то знахідку (безхазяйну річ) потрібно в</w:t>
      </w:r>
      <w:r>
        <w:rPr>
          <w:color w:val="000000"/>
          <w:sz w:val="28"/>
          <w:szCs w:val="28"/>
          <w:lang w:val="uk-UA" w:eastAsia="en-US"/>
        </w:rPr>
        <w:t>іднести до міліції або до міс</w:t>
      </w:r>
      <w:r w:rsidRPr="00770902">
        <w:rPr>
          <w:color w:val="000000"/>
          <w:sz w:val="28"/>
          <w:szCs w:val="28"/>
          <w:lang w:val="uk-UA" w:eastAsia="en-US"/>
        </w:rPr>
        <w:t>цевих органів влади. Закон не заперечує також, щоб той, хто знайшов ту чи іншу річ, зберігав її у себе. Якщо після спливу шести місяців власник загубленої речі не знайдений (або не з'явився сам), то право власності на знахідку переходить до того, хто її знайшов. Щодо знайдених тварин, то, якщо протягом шести місяців з моменту заяви особи про знахідку ро</w:t>
      </w:r>
      <w:r w:rsidRPr="00770902">
        <w:rPr>
          <w:color w:val="000000"/>
          <w:sz w:val="28"/>
          <w:szCs w:val="28"/>
          <w:lang w:val="uk-UA" w:eastAsia="en-US"/>
        </w:rPr>
        <w:softHyphen/>
        <w:t>бочої або великої рогатої худоби (наприклад, корова, кінь) і протягом двох місяців — інших тварин (наприклад, собака, кішка) їхнього власника не було виявлено або він не заявить про своє право на них, право власності на цих тварин переходить до особи, яка їх знайшла і в якої вони перебува</w:t>
      </w:r>
      <w:r w:rsidRPr="00770902">
        <w:rPr>
          <w:color w:val="000000"/>
          <w:sz w:val="28"/>
          <w:szCs w:val="28"/>
          <w:lang w:val="uk-UA" w:eastAsia="en-US"/>
        </w:rPr>
        <w:softHyphen/>
        <w:t>ли на утриманні та в користуванні.</w:t>
      </w:r>
    </w:p>
    <w:p w:rsidR="00770902" w:rsidRDefault="00770902" w:rsidP="000D7AA7">
      <w:pPr>
        <w:shd w:val="clear" w:color="auto" w:fill="FFFFFF"/>
        <w:autoSpaceDE w:val="0"/>
        <w:autoSpaceDN w:val="0"/>
        <w:adjustRightInd w:val="0"/>
        <w:ind w:firstLine="567"/>
        <w:jc w:val="both"/>
        <w:rPr>
          <w:i/>
          <w:iCs/>
          <w:color w:val="000000"/>
          <w:sz w:val="28"/>
          <w:szCs w:val="28"/>
          <w:lang w:val="uk-UA" w:eastAsia="en-US"/>
        </w:rPr>
      </w:pPr>
      <w:r w:rsidRPr="00770902">
        <w:rPr>
          <w:i/>
          <w:iCs/>
          <w:color w:val="000000"/>
          <w:sz w:val="28"/>
          <w:szCs w:val="28"/>
          <w:lang w:val="uk-UA" w:eastAsia="en-US"/>
        </w:rPr>
        <w:t xml:space="preserve">3. Права неповнолітніх осіб щодо розпорядження майном </w:t>
      </w:r>
    </w:p>
    <w:p w:rsidR="00770902" w:rsidRDefault="00770902" w:rsidP="000D7AA7">
      <w:pPr>
        <w:shd w:val="clear" w:color="auto" w:fill="FFFFFF"/>
        <w:autoSpaceDE w:val="0"/>
        <w:autoSpaceDN w:val="0"/>
        <w:adjustRightInd w:val="0"/>
        <w:ind w:firstLine="567"/>
        <w:jc w:val="both"/>
        <w:rPr>
          <w:rFonts w:eastAsiaTheme="minorHAnsi"/>
          <w:sz w:val="28"/>
          <w:szCs w:val="28"/>
          <w:lang w:val="uk-UA" w:eastAsia="en-US"/>
        </w:rPr>
      </w:pPr>
      <w:r w:rsidRPr="00770902">
        <w:rPr>
          <w:color w:val="000000"/>
          <w:sz w:val="28"/>
          <w:szCs w:val="28"/>
          <w:lang w:val="uk-UA" w:eastAsia="en-US"/>
        </w:rPr>
        <w:t xml:space="preserve">Повністю розпоряджатися майном </w:t>
      </w:r>
      <w:r>
        <w:rPr>
          <w:color w:val="000000"/>
          <w:sz w:val="28"/>
          <w:szCs w:val="28"/>
          <w:lang w:val="uk-UA" w:eastAsia="en-US"/>
        </w:rPr>
        <w:t>ви можете лише з 18 років. Якщо</w:t>
      </w:r>
      <w:r w:rsidRPr="00770902">
        <w:rPr>
          <w:color w:val="000000"/>
          <w:sz w:val="28"/>
          <w:szCs w:val="28"/>
          <w:lang w:val="uk-UA" w:eastAsia="en-US"/>
        </w:rPr>
        <w:t xml:space="preserve"> людині ще не виповнилося 14 років, то її майном розпоряджаються її бать</w:t>
      </w:r>
      <w:r w:rsidRPr="00770902">
        <w:rPr>
          <w:color w:val="000000"/>
          <w:sz w:val="28"/>
          <w:szCs w:val="28"/>
          <w:lang w:val="uk-UA" w:eastAsia="en-US"/>
        </w:rPr>
        <w:softHyphen/>
        <w:t>ки в її інтересах. Особи віком від 14 до 18 років мають право розпоряджа</w:t>
      </w:r>
      <w:r w:rsidRPr="00770902">
        <w:rPr>
          <w:color w:val="000000"/>
          <w:sz w:val="28"/>
          <w:szCs w:val="28"/>
          <w:lang w:val="uk-UA" w:eastAsia="en-US"/>
        </w:rPr>
        <w:softHyphen/>
        <w:t>тися своєю стипендією, заробітком, гонораром. Усі інші угоди щодо свого майна вони мають право укладати тільки зі зго</w:t>
      </w:r>
      <w:r>
        <w:rPr>
          <w:color w:val="000000"/>
          <w:sz w:val="28"/>
          <w:szCs w:val="28"/>
          <w:lang w:val="uk-UA" w:eastAsia="en-US"/>
        </w:rPr>
        <w:t>ди своїх батьків чи осіб, які їх</w:t>
      </w:r>
      <w:r w:rsidRPr="00770902">
        <w:rPr>
          <w:color w:val="000000"/>
          <w:sz w:val="28"/>
          <w:szCs w:val="28"/>
          <w:lang w:val="uk-UA" w:eastAsia="en-US"/>
        </w:rPr>
        <w:t xml:space="preserve"> замінюють. Але у цьому віці ще можна укладати договори, що вимага</w:t>
      </w:r>
      <w:r w:rsidRPr="00770902">
        <w:rPr>
          <w:color w:val="000000"/>
          <w:sz w:val="28"/>
          <w:szCs w:val="28"/>
          <w:lang w:val="uk-UA" w:eastAsia="en-US"/>
        </w:rPr>
        <w:softHyphen/>
        <w:t>ють нотаріального посвідчення чи державної реєстрації.</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val="uk-UA" w:eastAsia="en-US"/>
        </w:rPr>
      </w:pPr>
      <w:r w:rsidRPr="00770902">
        <w:rPr>
          <w:i/>
          <w:iCs/>
          <w:color w:val="000000"/>
          <w:sz w:val="28"/>
          <w:szCs w:val="28"/>
          <w:lang w:val="uk-UA" w:eastAsia="en-US"/>
        </w:rPr>
        <w:t>4.   Права неповнолітніх осіб щодо розпорядження банківським вкладом</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Якщо особа, якій виповнилося 14 років, особисто внесла певну суми на банківський рахунок, то вона має право розпоряджатися цим вкладай на власний розсуд.</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Якщо гроші у банк покладені на ім'я о</w:t>
      </w:r>
      <w:r>
        <w:rPr>
          <w:color w:val="000000"/>
          <w:sz w:val="28"/>
          <w:szCs w:val="28"/>
          <w:lang w:val="uk-UA" w:eastAsia="en-US"/>
        </w:rPr>
        <w:t>соби кимось іншим, то до 14 ро</w:t>
      </w:r>
      <w:r w:rsidRPr="00770902">
        <w:rPr>
          <w:color w:val="000000"/>
          <w:sz w:val="28"/>
          <w:szCs w:val="28"/>
          <w:lang w:val="uk-UA" w:eastAsia="en-US"/>
        </w:rPr>
        <w:t>ків цими коштами розпоряджаються її б</w:t>
      </w:r>
      <w:r>
        <w:rPr>
          <w:color w:val="000000"/>
          <w:sz w:val="28"/>
          <w:szCs w:val="28"/>
          <w:lang w:val="uk-UA" w:eastAsia="en-US"/>
        </w:rPr>
        <w:t>атьки (або особи, що їх заміню</w:t>
      </w:r>
      <w:r w:rsidRPr="00770902">
        <w:rPr>
          <w:color w:val="000000"/>
          <w:sz w:val="28"/>
          <w:szCs w:val="28"/>
          <w:lang w:val="uk-UA" w:eastAsia="en-US"/>
        </w:rPr>
        <w:t>ють), а з 14 до 18 років — вона особисто, але за їх згодою.</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 xml:space="preserve">►  </w:t>
      </w:r>
      <w:r w:rsidRPr="00770902">
        <w:rPr>
          <w:i/>
          <w:iCs/>
          <w:color w:val="000000"/>
          <w:sz w:val="28"/>
          <w:szCs w:val="28"/>
          <w:lang w:val="uk-UA" w:eastAsia="en-US"/>
        </w:rPr>
        <w:t>Завдання</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Обґрунтувати відповідь на запитання:</w:t>
      </w:r>
    </w:p>
    <w:p w:rsidR="00770902" w:rsidRPr="000D7AA7" w:rsidRDefault="00770902" w:rsidP="000D7AA7">
      <w:pPr>
        <w:pStyle w:val="a3"/>
        <w:numPr>
          <w:ilvl w:val="0"/>
          <w:numId w:val="9"/>
        </w:numPr>
        <w:shd w:val="clear" w:color="auto" w:fill="FFFFFF"/>
        <w:autoSpaceDE w:val="0"/>
        <w:autoSpaceDN w:val="0"/>
        <w:adjustRightInd w:val="0"/>
        <w:jc w:val="both"/>
        <w:rPr>
          <w:rFonts w:eastAsiaTheme="minorHAnsi"/>
          <w:sz w:val="28"/>
          <w:szCs w:val="28"/>
          <w:lang w:eastAsia="en-US"/>
        </w:rPr>
      </w:pPr>
      <w:r w:rsidRPr="000D7AA7">
        <w:rPr>
          <w:color w:val="000000"/>
          <w:sz w:val="28"/>
          <w:szCs w:val="28"/>
          <w:lang w:val="uk-UA" w:eastAsia="en-US"/>
        </w:rPr>
        <w:t>чи можна сказати, що ви володієте портфелем, який тримаєте в руках?</w:t>
      </w:r>
    </w:p>
    <w:p w:rsidR="00770902" w:rsidRPr="000D7AA7" w:rsidRDefault="00770902" w:rsidP="000D7AA7">
      <w:pPr>
        <w:pStyle w:val="a3"/>
        <w:numPr>
          <w:ilvl w:val="0"/>
          <w:numId w:val="9"/>
        </w:numPr>
        <w:shd w:val="clear" w:color="auto" w:fill="FFFFFF"/>
        <w:autoSpaceDE w:val="0"/>
        <w:autoSpaceDN w:val="0"/>
        <w:adjustRightInd w:val="0"/>
        <w:jc w:val="both"/>
        <w:rPr>
          <w:rFonts w:eastAsiaTheme="minorHAnsi"/>
          <w:sz w:val="28"/>
          <w:szCs w:val="28"/>
          <w:lang w:eastAsia="en-US"/>
        </w:rPr>
      </w:pPr>
      <w:r w:rsidRPr="000D7AA7">
        <w:rPr>
          <w:color w:val="000000"/>
          <w:sz w:val="28"/>
          <w:szCs w:val="28"/>
          <w:lang w:val="uk-UA" w:eastAsia="en-US"/>
        </w:rPr>
        <w:t>чи можна сказати, що ви володієте книгою, яку дали почитати товаришеві?</w:t>
      </w:r>
    </w:p>
    <w:p w:rsidR="00770902" w:rsidRPr="000D7AA7" w:rsidRDefault="00770902" w:rsidP="000D7AA7">
      <w:pPr>
        <w:pStyle w:val="a3"/>
        <w:numPr>
          <w:ilvl w:val="0"/>
          <w:numId w:val="9"/>
        </w:numPr>
        <w:shd w:val="clear" w:color="auto" w:fill="FFFFFF"/>
        <w:autoSpaceDE w:val="0"/>
        <w:autoSpaceDN w:val="0"/>
        <w:adjustRightInd w:val="0"/>
        <w:jc w:val="both"/>
        <w:rPr>
          <w:rFonts w:eastAsiaTheme="minorHAnsi"/>
          <w:sz w:val="28"/>
          <w:szCs w:val="28"/>
          <w:lang w:eastAsia="en-US"/>
        </w:rPr>
      </w:pPr>
      <w:r w:rsidRPr="000D7AA7">
        <w:rPr>
          <w:color w:val="000000"/>
          <w:sz w:val="28"/>
          <w:szCs w:val="28"/>
          <w:lang w:val="uk-UA" w:eastAsia="en-US"/>
        </w:rPr>
        <w:lastRenderedPageBreak/>
        <w:t>чи охоплює поняття «користування майном» ситуацію, коли ви читаєте підручник, готуючи домашнє завдання, або коли ви шиєте на швейній машині?</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rFonts w:eastAsiaTheme="minorHAnsi"/>
          <w:b/>
          <w:bCs/>
          <w:color w:val="000000"/>
          <w:sz w:val="28"/>
          <w:szCs w:val="28"/>
          <w:lang w:val="en-US" w:eastAsia="en-US"/>
        </w:rPr>
        <w:t>V</w:t>
      </w:r>
      <w:r w:rsidRPr="00770902">
        <w:rPr>
          <w:rFonts w:eastAsiaTheme="minorHAnsi"/>
          <w:b/>
          <w:bCs/>
          <w:color w:val="000000"/>
          <w:sz w:val="28"/>
          <w:szCs w:val="28"/>
          <w:lang w:eastAsia="en-US"/>
        </w:rPr>
        <w:t xml:space="preserve">.   </w:t>
      </w:r>
      <w:r w:rsidRPr="00770902">
        <w:rPr>
          <w:b/>
          <w:bCs/>
          <w:color w:val="000000"/>
          <w:sz w:val="28"/>
          <w:szCs w:val="28"/>
          <w:lang w:val="uk-UA" w:eastAsia="en-US"/>
        </w:rPr>
        <w:t xml:space="preserve">Самостійна робота учнів                                                              </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Учитель пропонує учням розглянути таку життєву ситуацію: «Грома</w:t>
      </w:r>
      <w:r w:rsidRPr="00770902">
        <w:rPr>
          <w:color w:val="000000"/>
          <w:sz w:val="28"/>
          <w:szCs w:val="28"/>
          <w:lang w:val="uk-UA" w:eastAsia="en-US"/>
        </w:rPr>
        <w:softHyphen/>
        <w:t>дянин А. є власником свого помешкання, а його сусід громадянин Б. своє житло орендує». Учні мають порівняти права і обов'язки громадян А. і Б. щодо їх помешкань.</w:t>
      </w:r>
    </w:p>
    <w:p w:rsidR="00770902" w:rsidRPr="00770902" w:rsidRDefault="00770902" w:rsidP="000D7AA7">
      <w:pPr>
        <w:shd w:val="clear" w:color="auto" w:fill="FFFFFF"/>
        <w:autoSpaceDE w:val="0"/>
        <w:autoSpaceDN w:val="0"/>
        <w:adjustRightInd w:val="0"/>
        <w:ind w:firstLine="567"/>
        <w:jc w:val="both"/>
        <w:rPr>
          <w:rFonts w:eastAsiaTheme="minorHAnsi"/>
          <w:b/>
          <w:sz w:val="28"/>
          <w:szCs w:val="28"/>
          <w:lang w:eastAsia="en-US"/>
        </w:rPr>
      </w:pPr>
      <w:r w:rsidRPr="00770902">
        <w:rPr>
          <w:rFonts w:eastAsiaTheme="minorHAnsi"/>
          <w:b/>
          <w:color w:val="000000"/>
          <w:sz w:val="28"/>
          <w:szCs w:val="28"/>
          <w:lang w:val="en-US" w:eastAsia="en-US"/>
        </w:rPr>
        <w:t>VI</w:t>
      </w:r>
      <w:r w:rsidRPr="00770902">
        <w:rPr>
          <w:rFonts w:eastAsiaTheme="minorHAnsi"/>
          <w:b/>
          <w:color w:val="000000"/>
          <w:sz w:val="28"/>
          <w:szCs w:val="28"/>
          <w:lang w:eastAsia="en-US"/>
        </w:rPr>
        <w:t xml:space="preserve">. </w:t>
      </w:r>
      <w:r w:rsidRPr="00770902">
        <w:rPr>
          <w:b/>
          <w:color w:val="000000"/>
          <w:sz w:val="28"/>
          <w:szCs w:val="28"/>
          <w:lang w:val="uk-UA" w:eastAsia="en-US"/>
        </w:rPr>
        <w:t xml:space="preserve">Підсумки уроку </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Учитель підводить учнів до висновків, що власник володіє, користуєть</w:t>
      </w:r>
      <w:r w:rsidRPr="00770902">
        <w:rPr>
          <w:color w:val="000000"/>
          <w:sz w:val="28"/>
          <w:szCs w:val="28"/>
          <w:lang w:val="uk-UA" w:eastAsia="en-US"/>
        </w:rPr>
        <w:softHyphen/>
        <w:t>ся, розпоряджається майном на власний розсуд, незалежно від волі інших осіб; власник не може використовувати право власності на шкоду правам, свободам та гідності громадян, інтересам суспільства.</w:t>
      </w:r>
    </w:p>
    <w:p w:rsidR="00770902" w:rsidRDefault="00770902" w:rsidP="000D7AA7">
      <w:pPr>
        <w:ind w:firstLine="567"/>
        <w:jc w:val="both"/>
        <w:rPr>
          <w:color w:val="000000"/>
          <w:sz w:val="28"/>
          <w:szCs w:val="28"/>
          <w:lang w:val="uk-UA" w:eastAsia="en-US"/>
        </w:rPr>
      </w:pPr>
      <w:r w:rsidRPr="00770902">
        <w:rPr>
          <w:color w:val="000000"/>
          <w:sz w:val="28"/>
          <w:szCs w:val="28"/>
          <w:lang w:val="uk-UA" w:eastAsia="en-US"/>
        </w:rPr>
        <w:t>Учні дають відповідь на запитання, поставлене вчителем на по</w:t>
      </w:r>
      <w:r w:rsidRPr="00770902">
        <w:rPr>
          <w:color w:val="000000"/>
          <w:sz w:val="28"/>
          <w:szCs w:val="28"/>
          <w:lang w:val="uk-UA" w:eastAsia="en-US"/>
        </w:rPr>
        <w:softHyphen/>
        <w:t>чатку уроку: «Чи є острів з усією його живою та неживою природою власністю Робінзона?» та чи має це взагалі яке-небудь практичне значення? Очевидно, що Робінзону зовсім не потрібно було замис</w:t>
      </w:r>
      <w:r w:rsidRPr="00770902">
        <w:rPr>
          <w:color w:val="000000"/>
          <w:sz w:val="28"/>
          <w:szCs w:val="28"/>
          <w:lang w:val="uk-UA" w:eastAsia="en-US"/>
        </w:rPr>
        <w:softHyphen/>
        <w:t>люватися над цим питанням, але ця «непотрібність» могла існувати лише до тих пір, доки в нього не з'явилася потреба з'ясовувати від</w:t>
      </w:r>
      <w:r w:rsidRPr="00770902">
        <w:rPr>
          <w:color w:val="000000"/>
          <w:sz w:val="28"/>
          <w:szCs w:val="28"/>
          <w:lang w:val="uk-UA" w:eastAsia="en-US"/>
        </w:rPr>
        <w:softHyphen/>
        <w:t>ношення до цього острову, його природи та мешканців з будь-якими іншими особами, які б опинились там же. Якби в острова, на якому жив Робінзон, був власник, острів міг би</w:t>
      </w:r>
      <w:r>
        <w:rPr>
          <w:color w:val="000000"/>
          <w:sz w:val="28"/>
          <w:szCs w:val="28"/>
          <w:lang w:val="uk-UA" w:eastAsia="en-US"/>
        </w:rPr>
        <w:t xml:space="preserve"> за цей час переходити з рук у р</w:t>
      </w:r>
      <w:r w:rsidRPr="00770902">
        <w:rPr>
          <w:color w:val="000000"/>
          <w:sz w:val="28"/>
          <w:szCs w:val="28"/>
          <w:lang w:val="uk-UA" w:eastAsia="en-US"/>
        </w:rPr>
        <w:t>уки шляхом купівлі-продажу, обміну, успадкування, дарування</w:t>
      </w:r>
      <w:r>
        <w:rPr>
          <w:color w:val="000000"/>
          <w:sz w:val="28"/>
          <w:szCs w:val="28"/>
          <w:lang w:val="uk-UA" w:eastAsia="en-US"/>
        </w:rPr>
        <w:t xml:space="preserve"> тощ</w:t>
      </w:r>
      <w:r w:rsidRPr="00770902">
        <w:rPr>
          <w:color w:val="000000"/>
          <w:sz w:val="28"/>
          <w:szCs w:val="28"/>
          <w:lang w:val="uk-UA" w:eastAsia="en-US"/>
        </w:rPr>
        <w:t>о. Проте для Робінзона це не мало значення, оскільки належ</w:t>
      </w:r>
      <w:r w:rsidRPr="00770902">
        <w:rPr>
          <w:color w:val="000000"/>
          <w:sz w:val="28"/>
          <w:szCs w:val="28"/>
          <w:lang w:val="uk-UA" w:eastAsia="en-US"/>
        </w:rPr>
        <w:softHyphen/>
        <w:t>ність острова Робінзону і належність цього ж острова його власнику</w:t>
      </w:r>
      <w:r>
        <w:rPr>
          <w:color w:val="000000"/>
          <w:sz w:val="28"/>
          <w:szCs w:val="28"/>
          <w:lang w:val="uk-UA" w:eastAsia="en-US"/>
        </w:rPr>
        <w:t xml:space="preserve"> не </w:t>
      </w:r>
      <w:r w:rsidRPr="00770902">
        <w:rPr>
          <w:color w:val="000000"/>
          <w:sz w:val="28"/>
          <w:szCs w:val="28"/>
          <w:lang w:val="uk-UA" w:eastAsia="en-US"/>
        </w:rPr>
        <w:t xml:space="preserve">перетинались. Необхідність з'ясування відносин власності </w:t>
      </w:r>
      <w:r>
        <w:rPr>
          <w:color w:val="000000"/>
          <w:sz w:val="28"/>
          <w:szCs w:val="28"/>
          <w:lang w:val="uk-UA" w:eastAsia="en-US"/>
        </w:rPr>
        <w:t>могла в</w:t>
      </w:r>
      <w:r w:rsidRPr="00770902">
        <w:rPr>
          <w:color w:val="000000"/>
          <w:sz w:val="28"/>
          <w:szCs w:val="28"/>
          <w:lang w:val="uk-UA" w:eastAsia="en-US"/>
        </w:rPr>
        <w:t>иникнути лише за збігом цих належностей (хоча б часткового) — на</w:t>
      </w:r>
      <w:r w:rsidRPr="00770902">
        <w:rPr>
          <w:color w:val="000000"/>
          <w:sz w:val="28"/>
          <w:szCs w:val="28"/>
          <w:lang w:val="uk-UA" w:eastAsia="en-US"/>
        </w:rPr>
        <w:softHyphen/>
        <w:t>приклад, у випадку появи на острові самого власника або його уповно</w:t>
      </w:r>
      <w:r>
        <w:rPr>
          <w:color w:val="000000"/>
          <w:sz w:val="28"/>
          <w:szCs w:val="28"/>
          <w:lang w:val="uk-UA" w:eastAsia="en-US"/>
        </w:rPr>
        <w:t>в</w:t>
      </w:r>
      <w:r w:rsidRPr="00770902">
        <w:rPr>
          <w:color w:val="000000"/>
          <w:sz w:val="28"/>
          <w:szCs w:val="28"/>
          <w:lang w:val="uk-UA" w:eastAsia="en-US"/>
        </w:rPr>
        <w:t>ажених представників. Учитель робить висновок, що власність — це</w:t>
      </w:r>
      <w:r>
        <w:rPr>
          <w:color w:val="000000"/>
          <w:sz w:val="28"/>
          <w:szCs w:val="28"/>
          <w:lang w:val="uk-UA" w:eastAsia="en-US"/>
        </w:rPr>
        <w:t xml:space="preserve"> від</w:t>
      </w:r>
      <w:r w:rsidRPr="00770902">
        <w:rPr>
          <w:color w:val="000000"/>
          <w:sz w:val="28"/>
          <w:szCs w:val="28"/>
          <w:lang w:val="uk-UA" w:eastAsia="en-US"/>
        </w:rPr>
        <w:t>ношення соціальне, що вона характеризує не відношення суб'єкта до об'єкта, а відношення між суб'єктами стосовно об'єкта.</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rFonts w:eastAsiaTheme="minorHAnsi"/>
          <w:b/>
          <w:bCs/>
          <w:color w:val="000000"/>
          <w:sz w:val="28"/>
          <w:szCs w:val="28"/>
          <w:lang w:val="en-US" w:eastAsia="en-US"/>
        </w:rPr>
        <w:t>VII</w:t>
      </w:r>
      <w:r w:rsidRPr="00770902">
        <w:rPr>
          <w:rFonts w:eastAsiaTheme="minorHAnsi"/>
          <w:b/>
          <w:bCs/>
          <w:color w:val="000000"/>
          <w:sz w:val="28"/>
          <w:szCs w:val="28"/>
          <w:lang w:eastAsia="en-US"/>
        </w:rPr>
        <w:t xml:space="preserve">. </w:t>
      </w:r>
      <w:r w:rsidRPr="00770902">
        <w:rPr>
          <w:b/>
          <w:bCs/>
          <w:color w:val="000000"/>
          <w:sz w:val="28"/>
          <w:szCs w:val="28"/>
          <w:lang w:val="uk-UA" w:eastAsia="en-US"/>
        </w:rPr>
        <w:t>Домашнє завдання</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 xml:space="preserve">►   </w:t>
      </w:r>
      <w:r w:rsidRPr="00770902">
        <w:rPr>
          <w:i/>
          <w:iCs/>
          <w:color w:val="000000"/>
          <w:sz w:val="28"/>
          <w:szCs w:val="28"/>
          <w:lang w:val="uk-UA" w:eastAsia="en-US"/>
        </w:rPr>
        <w:t>Запитання</w:t>
      </w:r>
    </w:p>
    <w:p w:rsidR="00770902" w:rsidRPr="000D7AA7" w:rsidRDefault="00770902" w:rsidP="000D7AA7">
      <w:pPr>
        <w:pStyle w:val="a3"/>
        <w:numPr>
          <w:ilvl w:val="0"/>
          <w:numId w:val="11"/>
        </w:numPr>
        <w:shd w:val="clear" w:color="auto" w:fill="FFFFFF"/>
        <w:autoSpaceDE w:val="0"/>
        <w:autoSpaceDN w:val="0"/>
        <w:adjustRightInd w:val="0"/>
        <w:jc w:val="both"/>
        <w:rPr>
          <w:rFonts w:eastAsiaTheme="minorHAnsi"/>
          <w:sz w:val="28"/>
          <w:szCs w:val="28"/>
          <w:lang w:eastAsia="en-US"/>
        </w:rPr>
      </w:pPr>
      <w:r w:rsidRPr="000D7AA7">
        <w:rPr>
          <w:color w:val="000000"/>
          <w:sz w:val="28"/>
          <w:szCs w:val="28"/>
          <w:lang w:val="uk-UA" w:eastAsia="en-US"/>
        </w:rPr>
        <w:t>Яке визначення права власності закріплює цивільне законодавство?</w:t>
      </w:r>
    </w:p>
    <w:p w:rsidR="00770902" w:rsidRPr="000D7AA7" w:rsidRDefault="00770902" w:rsidP="000D7AA7">
      <w:pPr>
        <w:pStyle w:val="a3"/>
        <w:numPr>
          <w:ilvl w:val="0"/>
          <w:numId w:val="11"/>
        </w:numPr>
        <w:shd w:val="clear" w:color="auto" w:fill="FFFFFF"/>
        <w:autoSpaceDE w:val="0"/>
        <w:autoSpaceDN w:val="0"/>
        <w:adjustRightInd w:val="0"/>
        <w:jc w:val="both"/>
        <w:rPr>
          <w:rFonts w:eastAsiaTheme="minorHAnsi"/>
          <w:sz w:val="28"/>
          <w:szCs w:val="28"/>
          <w:lang w:eastAsia="en-US"/>
        </w:rPr>
      </w:pPr>
      <w:r w:rsidRPr="000D7AA7">
        <w:rPr>
          <w:color w:val="000000"/>
          <w:sz w:val="28"/>
          <w:szCs w:val="28"/>
          <w:lang w:val="uk-UA" w:eastAsia="en-US"/>
        </w:rPr>
        <w:t>Із чого складається зміст права власності?</w:t>
      </w:r>
    </w:p>
    <w:p w:rsidR="00770902" w:rsidRPr="000D7AA7" w:rsidRDefault="00770902" w:rsidP="000D7AA7">
      <w:pPr>
        <w:pStyle w:val="a3"/>
        <w:numPr>
          <w:ilvl w:val="0"/>
          <w:numId w:val="11"/>
        </w:numPr>
        <w:shd w:val="clear" w:color="auto" w:fill="FFFFFF"/>
        <w:autoSpaceDE w:val="0"/>
        <w:autoSpaceDN w:val="0"/>
        <w:adjustRightInd w:val="0"/>
        <w:jc w:val="both"/>
        <w:rPr>
          <w:rFonts w:eastAsiaTheme="minorHAnsi"/>
          <w:sz w:val="28"/>
          <w:szCs w:val="28"/>
          <w:lang w:eastAsia="en-US"/>
        </w:rPr>
      </w:pPr>
      <w:r w:rsidRPr="000D7AA7">
        <w:rPr>
          <w:color w:val="000000"/>
          <w:sz w:val="28"/>
          <w:szCs w:val="28"/>
          <w:lang w:val="uk-UA" w:eastAsia="en-US"/>
        </w:rPr>
        <w:t>Яким способом майно може перейти у твою власність?</w:t>
      </w:r>
    </w:p>
    <w:p w:rsidR="00770902" w:rsidRPr="000D7AA7" w:rsidRDefault="00770902" w:rsidP="000D7AA7">
      <w:pPr>
        <w:pStyle w:val="a3"/>
        <w:numPr>
          <w:ilvl w:val="0"/>
          <w:numId w:val="11"/>
        </w:numPr>
        <w:shd w:val="clear" w:color="auto" w:fill="FFFFFF"/>
        <w:autoSpaceDE w:val="0"/>
        <w:autoSpaceDN w:val="0"/>
        <w:adjustRightInd w:val="0"/>
        <w:jc w:val="both"/>
        <w:rPr>
          <w:rFonts w:eastAsiaTheme="minorHAnsi"/>
          <w:sz w:val="28"/>
          <w:szCs w:val="28"/>
          <w:lang w:eastAsia="en-US"/>
        </w:rPr>
      </w:pPr>
      <w:r w:rsidRPr="000D7AA7">
        <w:rPr>
          <w:color w:val="000000"/>
          <w:sz w:val="28"/>
          <w:szCs w:val="28"/>
          <w:lang w:val="uk-UA" w:eastAsia="en-US"/>
        </w:rPr>
        <w:t>Чи завжди право власності вважається набутим правомірно?</w:t>
      </w:r>
    </w:p>
    <w:p w:rsidR="00770902" w:rsidRPr="000D7AA7" w:rsidRDefault="00770902" w:rsidP="000D7AA7">
      <w:pPr>
        <w:pStyle w:val="a3"/>
        <w:numPr>
          <w:ilvl w:val="0"/>
          <w:numId w:val="11"/>
        </w:numPr>
        <w:shd w:val="clear" w:color="auto" w:fill="FFFFFF"/>
        <w:autoSpaceDE w:val="0"/>
        <w:autoSpaceDN w:val="0"/>
        <w:adjustRightInd w:val="0"/>
        <w:jc w:val="both"/>
        <w:rPr>
          <w:rFonts w:eastAsiaTheme="minorHAnsi"/>
          <w:sz w:val="28"/>
          <w:szCs w:val="28"/>
          <w:lang w:eastAsia="en-US"/>
        </w:rPr>
      </w:pPr>
      <w:r w:rsidRPr="000D7AA7">
        <w:rPr>
          <w:color w:val="000000"/>
          <w:sz w:val="28"/>
          <w:szCs w:val="28"/>
          <w:lang w:val="uk-UA" w:eastAsia="en-US"/>
        </w:rPr>
        <w:t>З якого віку особа може повністю розпоряджатися майном?</w:t>
      </w:r>
    </w:p>
    <w:p w:rsidR="00770902" w:rsidRPr="000D7AA7" w:rsidRDefault="00770902" w:rsidP="000D7AA7">
      <w:pPr>
        <w:pStyle w:val="a3"/>
        <w:numPr>
          <w:ilvl w:val="0"/>
          <w:numId w:val="11"/>
        </w:numPr>
        <w:shd w:val="clear" w:color="auto" w:fill="FFFFFF"/>
        <w:autoSpaceDE w:val="0"/>
        <w:autoSpaceDN w:val="0"/>
        <w:adjustRightInd w:val="0"/>
        <w:jc w:val="both"/>
        <w:rPr>
          <w:rFonts w:eastAsiaTheme="minorHAnsi"/>
          <w:sz w:val="28"/>
          <w:szCs w:val="28"/>
          <w:lang w:eastAsia="en-US"/>
        </w:rPr>
      </w:pPr>
      <w:r w:rsidRPr="000D7AA7">
        <w:rPr>
          <w:color w:val="000000"/>
          <w:sz w:val="28"/>
          <w:szCs w:val="28"/>
          <w:lang w:val="uk-UA" w:eastAsia="en-US"/>
        </w:rPr>
        <w:t>З якого віку можна розпоряджатися банківським вкладом?</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 xml:space="preserve">►   </w:t>
      </w:r>
      <w:r w:rsidRPr="00770902">
        <w:rPr>
          <w:i/>
          <w:iCs/>
          <w:color w:val="000000"/>
          <w:sz w:val="28"/>
          <w:szCs w:val="28"/>
          <w:lang w:val="uk-UA" w:eastAsia="en-US"/>
        </w:rPr>
        <w:t>Робота з документами</w:t>
      </w:r>
    </w:p>
    <w:p w:rsidR="00770902" w:rsidRPr="00770902" w:rsidRDefault="00770902" w:rsidP="000D7AA7">
      <w:pPr>
        <w:shd w:val="clear" w:color="auto" w:fill="FFFFFF"/>
        <w:autoSpaceDE w:val="0"/>
        <w:autoSpaceDN w:val="0"/>
        <w:adjustRightInd w:val="0"/>
        <w:ind w:firstLine="567"/>
        <w:jc w:val="both"/>
        <w:rPr>
          <w:rFonts w:eastAsiaTheme="minorHAnsi"/>
          <w:sz w:val="28"/>
          <w:szCs w:val="28"/>
          <w:lang w:eastAsia="en-US"/>
        </w:rPr>
      </w:pPr>
      <w:r w:rsidRPr="00770902">
        <w:rPr>
          <w:color w:val="000000"/>
          <w:sz w:val="28"/>
          <w:szCs w:val="28"/>
          <w:lang w:val="uk-UA" w:eastAsia="en-US"/>
        </w:rPr>
        <w:t>Учні об'єднуються у три домашні групи. Учням належить:</w:t>
      </w:r>
    </w:p>
    <w:p w:rsidR="00770902" w:rsidRPr="000D7AA7" w:rsidRDefault="00770902" w:rsidP="000D7AA7">
      <w:pPr>
        <w:pStyle w:val="a3"/>
        <w:numPr>
          <w:ilvl w:val="2"/>
          <w:numId w:val="12"/>
        </w:numPr>
        <w:shd w:val="clear" w:color="auto" w:fill="FFFFFF"/>
        <w:autoSpaceDE w:val="0"/>
        <w:autoSpaceDN w:val="0"/>
        <w:adjustRightInd w:val="0"/>
        <w:ind w:left="1276"/>
        <w:jc w:val="both"/>
        <w:rPr>
          <w:rFonts w:eastAsiaTheme="minorHAnsi"/>
          <w:sz w:val="28"/>
          <w:szCs w:val="28"/>
          <w:lang w:eastAsia="en-US"/>
        </w:rPr>
      </w:pPr>
      <w:r w:rsidRPr="000D7AA7">
        <w:rPr>
          <w:color w:val="000000"/>
          <w:sz w:val="28"/>
          <w:szCs w:val="28"/>
          <w:lang w:val="uk-UA" w:eastAsia="en-US"/>
        </w:rPr>
        <w:t>ознайомитися зі статтями Цивільного кодексу:</w:t>
      </w:r>
    </w:p>
    <w:p w:rsidR="00770902" w:rsidRPr="000D7AA7" w:rsidRDefault="00770902" w:rsidP="000D7AA7">
      <w:pPr>
        <w:pStyle w:val="a3"/>
        <w:numPr>
          <w:ilvl w:val="2"/>
          <w:numId w:val="12"/>
        </w:numPr>
        <w:shd w:val="clear" w:color="auto" w:fill="FFFFFF"/>
        <w:autoSpaceDE w:val="0"/>
        <w:autoSpaceDN w:val="0"/>
        <w:adjustRightInd w:val="0"/>
        <w:ind w:left="1276"/>
        <w:jc w:val="both"/>
        <w:rPr>
          <w:rFonts w:eastAsiaTheme="minorHAnsi"/>
          <w:sz w:val="28"/>
          <w:szCs w:val="28"/>
          <w:lang w:eastAsia="en-US"/>
        </w:rPr>
      </w:pPr>
      <w:r w:rsidRPr="000D7AA7">
        <w:rPr>
          <w:color w:val="000000"/>
          <w:sz w:val="28"/>
          <w:szCs w:val="28"/>
          <w:lang w:val="uk-UA" w:eastAsia="en-US"/>
        </w:rPr>
        <w:t>група І опрацьовує гл. 23, 24 (ст. 316—345) Цивільного кодекс України;</w:t>
      </w:r>
    </w:p>
    <w:p w:rsidR="00770902" w:rsidRPr="000D7AA7" w:rsidRDefault="00770902" w:rsidP="000D7AA7">
      <w:pPr>
        <w:pStyle w:val="a3"/>
        <w:numPr>
          <w:ilvl w:val="2"/>
          <w:numId w:val="12"/>
        </w:numPr>
        <w:shd w:val="clear" w:color="auto" w:fill="FFFFFF"/>
        <w:autoSpaceDE w:val="0"/>
        <w:autoSpaceDN w:val="0"/>
        <w:adjustRightInd w:val="0"/>
        <w:ind w:left="1276"/>
        <w:jc w:val="both"/>
        <w:rPr>
          <w:rFonts w:eastAsiaTheme="minorHAnsi"/>
          <w:sz w:val="28"/>
          <w:szCs w:val="28"/>
          <w:lang w:eastAsia="en-US"/>
        </w:rPr>
      </w:pPr>
      <w:r w:rsidRPr="000D7AA7">
        <w:rPr>
          <w:color w:val="000000"/>
          <w:sz w:val="28"/>
          <w:szCs w:val="28"/>
          <w:lang w:val="uk-UA" w:eastAsia="en-US"/>
        </w:rPr>
        <w:t xml:space="preserve">група </w:t>
      </w:r>
      <w:r w:rsidRPr="000D7AA7">
        <w:rPr>
          <w:color w:val="000000"/>
          <w:sz w:val="28"/>
          <w:szCs w:val="28"/>
          <w:lang w:val="en-US" w:eastAsia="en-US"/>
        </w:rPr>
        <w:t>II</w:t>
      </w:r>
      <w:r w:rsidRPr="000D7AA7">
        <w:rPr>
          <w:color w:val="000000"/>
          <w:sz w:val="28"/>
          <w:szCs w:val="28"/>
          <w:lang w:eastAsia="en-US"/>
        </w:rPr>
        <w:t xml:space="preserve"> </w:t>
      </w:r>
      <w:r w:rsidRPr="000D7AA7">
        <w:rPr>
          <w:color w:val="000000"/>
          <w:sz w:val="28"/>
          <w:szCs w:val="28"/>
          <w:lang w:val="uk-UA" w:eastAsia="en-US"/>
        </w:rPr>
        <w:t>опрацьовує гл. 25, 26 (ст. 346—372) Цивільного кодексі України;</w:t>
      </w:r>
    </w:p>
    <w:p w:rsidR="00770902" w:rsidRPr="000D7AA7" w:rsidRDefault="00770902" w:rsidP="000D7AA7">
      <w:pPr>
        <w:pStyle w:val="a3"/>
        <w:numPr>
          <w:ilvl w:val="2"/>
          <w:numId w:val="12"/>
        </w:numPr>
        <w:shd w:val="clear" w:color="auto" w:fill="FFFFFF"/>
        <w:autoSpaceDE w:val="0"/>
        <w:autoSpaceDN w:val="0"/>
        <w:adjustRightInd w:val="0"/>
        <w:ind w:left="1276"/>
        <w:jc w:val="both"/>
        <w:rPr>
          <w:rFonts w:eastAsiaTheme="minorHAnsi"/>
          <w:sz w:val="28"/>
          <w:szCs w:val="28"/>
          <w:lang w:eastAsia="en-US"/>
        </w:rPr>
      </w:pPr>
      <w:r w:rsidRPr="000D7AA7">
        <w:rPr>
          <w:color w:val="000000"/>
          <w:sz w:val="28"/>
          <w:szCs w:val="28"/>
          <w:lang w:val="uk-UA" w:eastAsia="en-US"/>
        </w:rPr>
        <w:t xml:space="preserve">група </w:t>
      </w:r>
      <w:r w:rsidRPr="000D7AA7">
        <w:rPr>
          <w:color w:val="000000"/>
          <w:sz w:val="28"/>
          <w:szCs w:val="28"/>
          <w:lang w:val="en-US" w:eastAsia="en-US"/>
        </w:rPr>
        <w:t>III</w:t>
      </w:r>
      <w:r w:rsidRPr="000D7AA7">
        <w:rPr>
          <w:color w:val="000000"/>
          <w:sz w:val="28"/>
          <w:szCs w:val="28"/>
          <w:lang w:eastAsia="en-US"/>
        </w:rPr>
        <w:t xml:space="preserve"> </w:t>
      </w:r>
      <w:r w:rsidRPr="000D7AA7">
        <w:rPr>
          <w:color w:val="000000"/>
          <w:sz w:val="28"/>
          <w:szCs w:val="28"/>
          <w:lang w:val="uk-UA" w:eastAsia="en-US"/>
        </w:rPr>
        <w:t>опрацьовує гл. 27, 28, 29 (ст. 373—394) Цивільного кодексу України;</w:t>
      </w:r>
    </w:p>
    <w:p w:rsidR="00770902" w:rsidRPr="000D7AA7" w:rsidRDefault="00770902" w:rsidP="000D7AA7">
      <w:pPr>
        <w:pStyle w:val="a3"/>
        <w:numPr>
          <w:ilvl w:val="2"/>
          <w:numId w:val="12"/>
        </w:numPr>
        <w:shd w:val="clear" w:color="auto" w:fill="FFFFFF"/>
        <w:autoSpaceDE w:val="0"/>
        <w:autoSpaceDN w:val="0"/>
        <w:adjustRightInd w:val="0"/>
        <w:ind w:left="1276"/>
        <w:jc w:val="both"/>
        <w:rPr>
          <w:rFonts w:eastAsiaTheme="minorHAnsi"/>
          <w:sz w:val="28"/>
          <w:szCs w:val="28"/>
          <w:lang w:eastAsia="en-US"/>
        </w:rPr>
      </w:pPr>
      <w:r w:rsidRPr="000D7AA7">
        <w:rPr>
          <w:color w:val="000000"/>
          <w:sz w:val="28"/>
          <w:szCs w:val="28"/>
          <w:lang w:val="uk-UA" w:eastAsia="en-US"/>
        </w:rPr>
        <w:t>скласти стислий план-перелік опрацьованих статей;</w:t>
      </w:r>
    </w:p>
    <w:p w:rsidR="003C73B6" w:rsidRPr="000D7AA7" w:rsidRDefault="00770902" w:rsidP="000D7AA7">
      <w:pPr>
        <w:pStyle w:val="a3"/>
        <w:numPr>
          <w:ilvl w:val="2"/>
          <w:numId w:val="12"/>
        </w:numPr>
        <w:ind w:left="1276"/>
        <w:jc w:val="both"/>
        <w:rPr>
          <w:color w:val="000000"/>
          <w:sz w:val="28"/>
          <w:szCs w:val="28"/>
          <w:lang w:val="uk-UA" w:eastAsia="en-US"/>
        </w:rPr>
      </w:pPr>
      <w:r w:rsidRPr="000D7AA7">
        <w:rPr>
          <w:color w:val="000000"/>
          <w:sz w:val="28"/>
          <w:szCs w:val="28"/>
          <w:lang w:val="uk-UA" w:eastAsia="en-US"/>
        </w:rPr>
        <w:t>підготуватися до викладу змісту опрацьованих статей, ілюструючи їх прикладами з життя або із засобів масової інформації.</w:t>
      </w:r>
    </w:p>
    <w:sectPr w:rsidR="003C73B6" w:rsidRPr="000D7AA7" w:rsidSect="000D7AA7">
      <w:footerReference w:type="default" r:id="rId7"/>
      <w:pgSz w:w="11906" w:h="16838"/>
      <w:pgMar w:top="568" w:right="850" w:bottom="709" w:left="851" w:header="708" w:footer="1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FE7" w:rsidRDefault="007A3FE7" w:rsidP="000D7AA7">
      <w:r>
        <w:separator/>
      </w:r>
    </w:p>
  </w:endnote>
  <w:endnote w:type="continuationSeparator" w:id="1">
    <w:p w:rsidR="007A3FE7" w:rsidRDefault="007A3FE7" w:rsidP="000D7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9501"/>
      <w:docPartObj>
        <w:docPartGallery w:val="Page Numbers (Bottom of Page)"/>
        <w:docPartUnique/>
      </w:docPartObj>
    </w:sdtPr>
    <w:sdtContent>
      <w:p w:rsidR="000D7AA7" w:rsidRDefault="000D7AA7">
        <w:pPr>
          <w:pStyle w:val="a7"/>
          <w:jc w:val="right"/>
        </w:pPr>
        <w:fldSimple w:instr=" PAGE   \* MERGEFORMAT ">
          <w:r>
            <w:rPr>
              <w:noProof/>
            </w:rPr>
            <w:t>4</w:t>
          </w:r>
        </w:fldSimple>
      </w:p>
    </w:sdtContent>
  </w:sdt>
  <w:p w:rsidR="000D7AA7" w:rsidRDefault="000D7AA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FE7" w:rsidRDefault="007A3FE7" w:rsidP="000D7AA7">
      <w:r>
        <w:separator/>
      </w:r>
    </w:p>
  </w:footnote>
  <w:footnote w:type="continuationSeparator" w:id="1">
    <w:p w:rsidR="007A3FE7" w:rsidRDefault="007A3FE7" w:rsidP="000D7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3D6D"/>
    <w:multiLevelType w:val="hybridMultilevel"/>
    <w:tmpl w:val="A2702F4A"/>
    <w:lvl w:ilvl="0" w:tplc="330E141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72E266D"/>
    <w:multiLevelType w:val="hybridMultilevel"/>
    <w:tmpl w:val="DAE8B342"/>
    <w:lvl w:ilvl="0" w:tplc="7A4E9B40">
      <w:start w:val="1"/>
      <w:numFmt w:val="decimal"/>
      <w:lvlText w:val="%1."/>
      <w:lvlJc w:val="left"/>
      <w:pPr>
        <w:ind w:left="2109" w:hanging="975"/>
      </w:pPr>
      <w:rPr>
        <w:rFonts w:hint="default"/>
        <w:i/>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41C2D1D"/>
    <w:multiLevelType w:val="hybridMultilevel"/>
    <w:tmpl w:val="7EF2AE16"/>
    <w:lvl w:ilvl="0" w:tplc="BAF01E44">
      <w:start w:val="1"/>
      <w:numFmt w:val="decimal"/>
      <w:lvlText w:val="%1."/>
      <w:lvlJc w:val="left"/>
      <w:pPr>
        <w:ind w:left="1677" w:hanging="111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D386943"/>
    <w:multiLevelType w:val="hybridMultilevel"/>
    <w:tmpl w:val="8BA24DB4"/>
    <w:lvl w:ilvl="0" w:tplc="BB5095FC">
      <w:start w:val="1"/>
      <w:numFmt w:val="decimal"/>
      <w:lvlText w:val="%1."/>
      <w:lvlJc w:val="left"/>
      <w:pPr>
        <w:ind w:left="1017" w:hanging="450"/>
      </w:pPr>
      <w:rPr>
        <w:rFonts w:hint="default"/>
        <w:i/>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4D337AE"/>
    <w:multiLevelType w:val="hybridMultilevel"/>
    <w:tmpl w:val="B0D2EAEC"/>
    <w:lvl w:ilvl="0" w:tplc="1C066EE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
    <w:nsid w:val="39E247D8"/>
    <w:multiLevelType w:val="hybridMultilevel"/>
    <w:tmpl w:val="CB6A4CE6"/>
    <w:lvl w:ilvl="0" w:tplc="C5C0E8D4">
      <w:start w:val="1"/>
      <w:numFmt w:val="decimal"/>
      <w:lvlText w:val="%1."/>
      <w:lvlJc w:val="left"/>
      <w:pPr>
        <w:ind w:left="1017" w:hanging="45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DE144B"/>
    <w:multiLevelType w:val="hybridMultilevel"/>
    <w:tmpl w:val="80ACCF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3623AAA"/>
    <w:multiLevelType w:val="hybridMultilevel"/>
    <w:tmpl w:val="84C84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E90E9E"/>
    <w:multiLevelType w:val="hybridMultilevel"/>
    <w:tmpl w:val="68227CA2"/>
    <w:lvl w:ilvl="0" w:tplc="7A4E9B40">
      <w:start w:val="1"/>
      <w:numFmt w:val="decimal"/>
      <w:lvlText w:val="%1."/>
      <w:lvlJc w:val="left"/>
      <w:pPr>
        <w:ind w:left="1542" w:hanging="975"/>
      </w:pPr>
      <w:rPr>
        <w:rFonts w:hint="default"/>
        <w:i/>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BC91C88"/>
    <w:multiLevelType w:val="hybridMultilevel"/>
    <w:tmpl w:val="92569118"/>
    <w:lvl w:ilvl="0" w:tplc="1C066E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1213FD"/>
    <w:multiLevelType w:val="hybridMultilevel"/>
    <w:tmpl w:val="24EA734C"/>
    <w:lvl w:ilvl="0" w:tplc="BB5095FC">
      <w:start w:val="1"/>
      <w:numFmt w:val="decimal"/>
      <w:lvlText w:val="%1."/>
      <w:lvlJc w:val="left"/>
      <w:pPr>
        <w:ind w:left="1584" w:hanging="450"/>
      </w:pPr>
      <w:rPr>
        <w:rFonts w:hint="default"/>
        <w:i/>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EFA02C3"/>
    <w:multiLevelType w:val="hybridMultilevel"/>
    <w:tmpl w:val="32BA5634"/>
    <w:lvl w:ilvl="0" w:tplc="BAF01E44">
      <w:start w:val="1"/>
      <w:numFmt w:val="decimal"/>
      <w:lvlText w:val="%1."/>
      <w:lvlJc w:val="left"/>
      <w:pPr>
        <w:ind w:left="2244" w:hanging="1110"/>
      </w:pPr>
      <w:rPr>
        <w:rFonts w:hint="default"/>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4"/>
  </w:num>
  <w:num w:numId="3">
    <w:abstractNumId w:val="6"/>
  </w:num>
  <w:num w:numId="4">
    <w:abstractNumId w:val="2"/>
  </w:num>
  <w:num w:numId="5">
    <w:abstractNumId w:val="11"/>
  </w:num>
  <w:num w:numId="6">
    <w:abstractNumId w:val="3"/>
  </w:num>
  <w:num w:numId="7">
    <w:abstractNumId w:val="10"/>
  </w:num>
  <w:num w:numId="8">
    <w:abstractNumId w:val="8"/>
  </w:num>
  <w:num w:numId="9">
    <w:abstractNumId w:val="0"/>
  </w:num>
  <w:num w:numId="10">
    <w:abstractNumId w:val="1"/>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456F"/>
    <w:rsid w:val="000D7AA7"/>
    <w:rsid w:val="00164B10"/>
    <w:rsid w:val="001A5240"/>
    <w:rsid w:val="003C73B6"/>
    <w:rsid w:val="00534F70"/>
    <w:rsid w:val="00770902"/>
    <w:rsid w:val="007A3FE7"/>
    <w:rsid w:val="00BB4027"/>
    <w:rsid w:val="00BE456F"/>
    <w:rsid w:val="00C942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5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56F"/>
    <w:pPr>
      <w:ind w:left="720"/>
      <w:contextualSpacing/>
    </w:pPr>
  </w:style>
  <w:style w:type="table" w:styleId="a4">
    <w:name w:val="Table Grid"/>
    <w:basedOn w:val="a1"/>
    <w:uiPriority w:val="59"/>
    <w:rsid w:val="000D7A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0D7AA7"/>
    <w:pPr>
      <w:tabs>
        <w:tab w:val="center" w:pos="4677"/>
        <w:tab w:val="right" w:pos="9355"/>
      </w:tabs>
    </w:pPr>
  </w:style>
  <w:style w:type="character" w:customStyle="1" w:styleId="a6">
    <w:name w:val="Верхний колонтитул Знак"/>
    <w:basedOn w:val="a0"/>
    <w:link w:val="a5"/>
    <w:uiPriority w:val="99"/>
    <w:semiHidden/>
    <w:rsid w:val="000D7AA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AA7"/>
    <w:pPr>
      <w:tabs>
        <w:tab w:val="center" w:pos="4677"/>
        <w:tab w:val="right" w:pos="9355"/>
      </w:tabs>
    </w:pPr>
  </w:style>
  <w:style w:type="character" w:customStyle="1" w:styleId="a8">
    <w:name w:val="Нижний колонтитул Знак"/>
    <w:basedOn w:val="a0"/>
    <w:link w:val="a7"/>
    <w:uiPriority w:val="99"/>
    <w:rsid w:val="000D7AA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1631</Words>
  <Characters>9301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1</cp:revision>
  <cp:lastPrinted>2009-12-05T09:47:00Z</cp:lastPrinted>
  <dcterms:created xsi:type="dcterms:W3CDTF">2009-12-05T09:18:00Z</dcterms:created>
  <dcterms:modified xsi:type="dcterms:W3CDTF">2009-12-05T09:49:00Z</dcterms:modified>
</cp:coreProperties>
</file>